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line="360" w:lineRule="auto"/>
        <w:jc w:val="center"/>
        <w:rPr>
          <w:rFonts w:ascii="Arial" w:cs="Arial" w:eastAsia="Arial" w:hAnsi="Arial"/>
          <w:b w:val="1"/>
          <w:sz w:val="28"/>
          <w:szCs w:val="28"/>
        </w:rPr>
      </w:pPr>
      <w:bookmarkStart w:colFirst="0" w:colLast="0" w:name="_heading=h.gjdgxs" w:id="0"/>
      <w:bookmarkEnd w:id="0"/>
      <w:r w:rsidDel="00000000" w:rsidR="00000000" w:rsidRPr="00000000">
        <w:rPr>
          <w:rFonts w:ascii="Arial" w:cs="Arial" w:eastAsia="Arial" w:hAnsi="Arial"/>
          <w:b w:val="1"/>
          <w:sz w:val="28"/>
          <w:szCs w:val="28"/>
        </w:rPr>
        <w:drawing>
          <wp:inline distB="0" distT="0" distL="0" distR="0">
            <wp:extent cx="2362200" cy="1676949"/>
            <wp:effectExtent b="0" l="0" r="0" t="0"/>
            <wp:docPr descr="Macintosh HD:Users:carlrichardson:Desktop:Early Explorers Logo.pdf" id="2" name="image1.png"/>
            <a:graphic>
              <a:graphicData uri="http://schemas.openxmlformats.org/drawingml/2006/picture">
                <pic:pic>
                  <pic:nvPicPr>
                    <pic:cNvPr descr="Macintosh HD:Users:carlrichardson:Desktop:Early Explorers Logo.pdf" id="0" name="image1.png"/>
                    <pic:cNvPicPr preferRelativeResize="0"/>
                  </pic:nvPicPr>
                  <pic:blipFill>
                    <a:blip r:embed="rId7"/>
                    <a:srcRect b="0" l="0" r="0" t="0"/>
                    <a:stretch>
                      <a:fillRect/>
                    </a:stretch>
                  </pic:blipFill>
                  <pic:spPr>
                    <a:xfrm>
                      <a:off x="0" y="0"/>
                      <a:ext cx="2362200" cy="167694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Safeguarding and Welfare Requirement: Suitable People</w:t>
      </w:r>
    </w:p>
    <w:p w:rsidR="00000000" w:rsidDel="00000000" w:rsidP="00000000" w:rsidRDefault="00000000" w:rsidRPr="00000000" w14:paraId="00000005">
      <w:pPr>
        <w:pBdr>
          <w:top w:color="7030a0" w:space="1" w:sz="4" w:val="single"/>
          <w:left w:color="7030a0" w:space="4" w:sz="4" w:val="single"/>
          <w:bottom w:color="7030a0" w:space="1" w:sz="4" w:val="single"/>
          <w:right w:color="7030a0" w:space="4" w:sz="4" w:val="single"/>
        </w:pBd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2"/>
          <w:szCs w:val="22"/>
          <w:rtl w:val="0"/>
        </w:rPr>
        <w:t xml:space="preserve">Providers must ensure that adults looking after children are suitable to fulfil the requirements of their roles.</w:t>
      </w: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2.6 Student placements</w:t>
      </w:r>
    </w:p>
    <w:p w:rsidR="00000000" w:rsidDel="00000000" w:rsidP="00000000" w:rsidRDefault="00000000" w:rsidRPr="00000000" w14:paraId="00000008">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Policy statement</w:t>
      </w:r>
    </w:p>
    <w:p w:rsidR="00000000" w:rsidDel="00000000" w:rsidP="00000000" w:rsidRDefault="00000000" w:rsidRPr="00000000" w14:paraId="0000000A">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recognise that qualifications and training make an important contribution to the quality of the care and education we provide. As part of our commitment to quality, we offer placements to students undertaking early years qualifications and training. We also offer placements for school pupils on work experience.</w:t>
      </w:r>
    </w:p>
    <w:p w:rsidR="00000000" w:rsidDel="00000000" w:rsidP="00000000" w:rsidRDefault="00000000" w:rsidRPr="00000000" w14:paraId="0000000C">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aim to provide for students on placement with us, experiences that contribute to the successful completion of their studies and that provide examples of quality practice in early years care and education.</w:t>
      </w:r>
    </w:p>
    <w:p w:rsidR="00000000" w:rsidDel="00000000" w:rsidP="00000000" w:rsidRDefault="00000000" w:rsidRPr="00000000" w14:paraId="0000000E">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w:t>
      </w:r>
    </w:p>
    <w:p w:rsidR="00000000" w:rsidDel="00000000" w:rsidP="00000000" w:rsidRDefault="00000000" w:rsidRPr="00000000" w14:paraId="00000010">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require students on qualification courses to meet the Suitable Person requirements of the Early Years Foundation Stage and have a satisfactory enhanced DBS check with barred list check(s).</w:t>
      </w:r>
    </w:p>
    <w:p w:rsidR="00000000" w:rsidDel="00000000" w:rsidP="00000000" w:rsidRDefault="00000000" w:rsidRPr="00000000" w14:paraId="00000012">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require students in our settings to have a sufficient understanding and use of English to contribute to the well-being of children in our care.</w:t>
      </w:r>
    </w:p>
    <w:p w:rsidR="00000000" w:rsidDel="00000000" w:rsidP="00000000" w:rsidRDefault="00000000" w:rsidRPr="00000000" w14:paraId="00000013">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require schools, colleges or universities placing students under the age of 17 years with us to vouch for their good character.</w:t>
      </w:r>
    </w:p>
    <w:p w:rsidR="00000000" w:rsidDel="00000000" w:rsidP="00000000" w:rsidRDefault="00000000" w:rsidRPr="00000000" w14:paraId="00000014">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supervise students under the age of 17 years at all times and do not allow them to have unsupervised access to children.</w:t>
      </w:r>
    </w:p>
    <w:p w:rsidR="00000000" w:rsidDel="00000000" w:rsidP="00000000" w:rsidRDefault="00000000" w:rsidRPr="00000000" w14:paraId="00000015">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undertaking qualification courses who are placed in our setting on a short term basis are not counted in our staffing ratios.</w:t>
      </w:r>
    </w:p>
    <w:p w:rsidR="00000000" w:rsidDel="00000000" w:rsidP="00000000" w:rsidRDefault="00000000" w:rsidRPr="00000000" w14:paraId="00000016">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Trainee staff and students over the age of 17 may be included in the ratios if they are deemed competent and responsible.</w:t>
      </w:r>
    </w:p>
    <w:p w:rsidR="00000000" w:rsidDel="00000000" w:rsidP="00000000" w:rsidRDefault="00000000" w:rsidRPr="00000000" w14:paraId="00000017">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take out employers' liability insurance and public liability insurance, which covers both students and voluntary helpers.</w:t>
      </w:r>
    </w:p>
    <w:p w:rsidR="00000000" w:rsidDel="00000000" w:rsidP="00000000" w:rsidRDefault="00000000" w:rsidRPr="00000000" w14:paraId="00000018">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require students to keep to our Confidentiality and Client Access to Records Policy.</w:t>
      </w:r>
    </w:p>
    <w:p w:rsidR="00000000" w:rsidDel="00000000" w:rsidP="00000000" w:rsidRDefault="00000000" w:rsidRPr="00000000" w14:paraId="00000019">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co-operate with students' tutors in order to help students to fulfil the requirements of their course of study.</w:t>
      </w:r>
    </w:p>
    <w:p w:rsidR="00000000" w:rsidDel="00000000" w:rsidP="00000000" w:rsidRDefault="00000000" w:rsidRPr="00000000" w14:paraId="0000001A">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provide students, at the first session of their placement, with a short induction on how the setting is managed, how the sessions are organised and our policies and procedures.</w:t>
      </w:r>
    </w:p>
    <w:p w:rsidR="00000000" w:rsidDel="00000000" w:rsidP="00000000" w:rsidRDefault="00000000" w:rsidRPr="00000000" w14:paraId="0000001B">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communicate a positive message to students about the value of qualifications and training.</w:t>
      </w:r>
    </w:p>
    <w:p w:rsidR="00000000" w:rsidDel="00000000" w:rsidP="00000000" w:rsidRDefault="00000000" w:rsidRPr="00000000" w14:paraId="0000001C">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make the needs of the children paramount by not admitting students in numbers that hinder the essential work of the settings.</w:t>
      </w:r>
    </w:p>
    <w:p w:rsidR="00000000" w:rsidDel="00000000" w:rsidP="00000000" w:rsidRDefault="00000000" w:rsidRPr="00000000" w14:paraId="0000001D">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ensure that trainees and students placed with us are engaged in bona fide early years training, which provides the necessary background understanding of children's development and activities.</w:t>
      </w:r>
    </w:p>
    <w:p w:rsidR="00000000" w:rsidDel="00000000" w:rsidP="00000000" w:rsidRDefault="00000000" w:rsidRPr="00000000" w14:paraId="0000001E">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360" w:lineRule="auto"/>
        <w:rPr>
          <w:rFonts w:ascii="Arial" w:cs="Arial" w:eastAsia="Arial" w:hAnsi="Arial"/>
          <w:sz w:val="22"/>
          <w:szCs w:val="22"/>
        </w:rPr>
      </w:pPr>
      <w:r w:rsidDel="00000000" w:rsidR="00000000" w:rsidRPr="00000000">
        <w:rPr>
          <w:rtl w:val="0"/>
        </w:rPr>
      </w:r>
    </w:p>
    <w:sectPr>
      <w:pgSz w:h="15840" w:w="12240" w:orient="portrait"/>
      <w:pgMar w:bottom="567" w:top="708" w:left="567" w:right="56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eration San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432" w:hanging="432"/>
    </w:pPr>
    <w:rPr>
      <w:rFonts w:ascii="Liberation Sans" w:cs="Liberation Sans" w:eastAsia="Liberation Sans" w:hAnsi="Liberation Sans"/>
      <w:b w:val="1"/>
      <w:sz w:val="36"/>
      <w:szCs w:val="36"/>
    </w:rPr>
  </w:style>
  <w:style w:type="paragraph" w:styleId="Heading2">
    <w:name w:val="heading 2"/>
    <w:basedOn w:val="Normal"/>
    <w:next w:val="Normal"/>
    <w:pPr>
      <w:keepNext w:val="1"/>
      <w:spacing w:after="120" w:before="200" w:lineRule="auto"/>
      <w:ind w:left="576" w:hanging="576"/>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ind w:left="720" w:hanging="720"/>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paragraph" w:styleId="Normal" w:default="1">
    <w:name w:val="Normal"/>
    <w:qFormat w:val="1"/>
    <w:pPr>
      <w:suppressAutoHyphens w:val="1"/>
    </w:pPr>
    <w:rPr>
      <w:sz w:val="24"/>
      <w:szCs w:val="24"/>
      <w:lang w:eastAsia="zh-CN"/>
    </w:rPr>
  </w:style>
  <w:style w:type="paragraph" w:styleId="Heading1">
    <w:name w:val="heading 1"/>
    <w:basedOn w:val="Heading"/>
    <w:next w:val="BodyText"/>
    <w:qFormat w:val="1"/>
    <w:pPr>
      <w:numPr>
        <w:numId w:val="1"/>
      </w:numPr>
      <w:outlineLvl w:val="0"/>
    </w:pPr>
    <w:rPr>
      <w:b w:val="1"/>
      <w:bCs w:val="1"/>
      <w:sz w:val="36"/>
      <w:szCs w:val="36"/>
    </w:rPr>
  </w:style>
  <w:style w:type="paragraph" w:styleId="Heading2">
    <w:name w:val="heading 2"/>
    <w:basedOn w:val="Heading"/>
    <w:next w:val="BodyText"/>
    <w:qFormat w:val="1"/>
    <w:pPr>
      <w:numPr>
        <w:ilvl w:val="1"/>
        <w:numId w:val="1"/>
      </w:numPr>
      <w:spacing w:before="200"/>
      <w:outlineLvl w:val="1"/>
    </w:pPr>
    <w:rPr>
      <w:b w:val="1"/>
      <w:bCs w:val="1"/>
      <w:sz w:val="32"/>
      <w:szCs w:val="32"/>
    </w:rPr>
  </w:style>
  <w:style w:type="paragraph" w:styleId="Heading3">
    <w:name w:val="heading 3"/>
    <w:basedOn w:val="Heading"/>
    <w:next w:val="BodyText"/>
    <w:qFormat w:val="1"/>
    <w:pPr>
      <w:numPr>
        <w:ilvl w:val="2"/>
        <w:numId w:val="1"/>
      </w:numPr>
      <w:spacing w:before="140"/>
      <w:outlineLvl w:val="2"/>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1z0" w:customStyle="1">
    <w:name w:val="WW8Num1z0"/>
    <w:rPr>
      <w:rFonts w:ascii="Wingdings" w:cs="Wingdings" w:hAnsi="Wingdings" w:hint="default"/>
      <w:color w:val="c0504d"/>
    </w:rPr>
  </w:style>
  <w:style w:type="character" w:styleId="WW8Num1z1" w:customStyle="1">
    <w:name w:val="WW8Num1z1"/>
    <w:rPr>
      <w:rFonts w:ascii="Courier New" w:cs="Courier New" w:hAnsi="Courier New" w:hint="default"/>
    </w:rPr>
  </w:style>
  <w:style w:type="character" w:styleId="WW8Num1z2" w:customStyle="1">
    <w:name w:val="WW8Num1z2"/>
    <w:rPr>
      <w:rFonts w:ascii="Wingdings" w:cs="Wingdings" w:hAnsi="Wingdings" w:hint="default"/>
    </w:rPr>
  </w:style>
  <w:style w:type="character" w:styleId="WW8Num1z3" w:customStyle="1">
    <w:name w:val="WW8Num1z3"/>
    <w:rPr>
      <w:rFonts w:ascii="Symbol" w:cs="Symbol" w:hAnsi="Symbol" w:hint="default"/>
    </w:rPr>
  </w:style>
  <w:style w:type="character" w:styleId="WW8Num2z0" w:customStyle="1">
    <w:name w:val="WW8Num2z0"/>
    <w:rPr>
      <w:rFonts w:ascii="Symbol" w:cs="Symbol" w:hAnsi="Symbol" w:hint="default"/>
    </w:rPr>
  </w:style>
  <w:style w:type="character" w:styleId="WW8Num2z1" w:customStyle="1">
    <w:name w:val="WW8Num2z1"/>
    <w:rPr>
      <w:rFonts w:ascii="Courier New" w:cs="Courier New" w:hAnsi="Courier New" w:hint="default"/>
    </w:rPr>
  </w:style>
  <w:style w:type="character" w:styleId="WW8Num2z2" w:customStyle="1">
    <w:name w:val="WW8Num2z2"/>
    <w:rPr>
      <w:rFonts w:ascii="Wingdings" w:cs="Wingdings" w:hAnsi="Wingdings" w:hint="default"/>
    </w:rPr>
  </w:style>
  <w:style w:type="character" w:styleId="WW8Num3z0" w:customStyle="1">
    <w:name w:val="WW8Num3z0"/>
    <w:rPr>
      <w:rFonts w:ascii="Symbol" w:cs="Symbol" w:eastAsia="Times New Roman" w:hAnsi="Symbol" w:hint="default"/>
    </w:rPr>
  </w:style>
  <w:style w:type="character" w:styleId="WW8Num3z1" w:customStyle="1">
    <w:name w:val="WW8Num3z1"/>
    <w:rPr>
      <w:rFonts w:ascii="Courier New" w:cs="Courier New" w:hAnsi="Courier New" w:hint="default"/>
    </w:rPr>
  </w:style>
  <w:style w:type="character" w:styleId="WW8Num3z2" w:customStyle="1">
    <w:name w:val="WW8Num3z2"/>
    <w:rPr>
      <w:rFonts w:ascii="Wingdings" w:cs="Wingdings" w:hAnsi="Wingdings" w:hint="default"/>
    </w:rPr>
  </w:style>
  <w:style w:type="character" w:styleId="WW8Num3z3" w:customStyle="1">
    <w:name w:val="WW8Num3z3"/>
    <w:rPr>
      <w:rFonts w:ascii="Symbol" w:cs="Symbol" w:hAnsi="Symbol" w:hint="default"/>
    </w:rPr>
  </w:style>
  <w:style w:type="character" w:styleId="WW8Num4z0" w:customStyle="1">
    <w:name w:val="WW8Num4z0"/>
    <w:rPr>
      <w:rFonts w:ascii="Wingdings" w:cs="Wingdings" w:hAnsi="Wingdings" w:hint="default"/>
      <w:color w:val="7030a0"/>
    </w:rPr>
  </w:style>
  <w:style w:type="character" w:styleId="WW8Num4z1" w:customStyle="1">
    <w:name w:val="WW8Num4z1"/>
    <w:rPr>
      <w:rFonts w:ascii="Courier New" w:cs="Courier New" w:hAnsi="Courier New" w:hint="default"/>
    </w:rPr>
  </w:style>
  <w:style w:type="character" w:styleId="WW8Num4z2" w:customStyle="1">
    <w:name w:val="WW8Num4z2"/>
    <w:rPr>
      <w:rFonts w:ascii="Wingdings" w:cs="Wingdings" w:hAnsi="Wingdings" w:hint="default"/>
    </w:rPr>
  </w:style>
  <w:style w:type="character" w:styleId="WW8Num4z3" w:customStyle="1">
    <w:name w:val="WW8Num4z3"/>
    <w:rPr>
      <w:rFonts w:ascii="Symbol" w:cs="Symbol" w:hAnsi="Symbol" w:hint="default"/>
    </w:rPr>
  </w:style>
  <w:style w:type="character" w:styleId="WW8Num5z0" w:customStyle="1">
    <w:name w:val="WW8Num5z0"/>
    <w:rPr>
      <w:rFonts w:ascii="Wingdings" w:cs="Wingdings" w:hAnsi="Wingdings" w:hint="default"/>
      <w:color w:val="7030a0"/>
      <w:sz w:val="22"/>
      <w:szCs w:val="22"/>
    </w:rPr>
  </w:style>
  <w:style w:type="character" w:styleId="WW8Num5z1" w:customStyle="1">
    <w:name w:val="WW8Num5z1"/>
    <w:rPr>
      <w:rFonts w:ascii="Courier New" w:cs="Courier New" w:hAnsi="Courier New" w:hint="default"/>
    </w:rPr>
  </w:style>
  <w:style w:type="character" w:styleId="WW8Num5z2" w:customStyle="1">
    <w:name w:val="WW8Num5z2"/>
    <w:rPr>
      <w:rFonts w:ascii="Wingdings" w:cs="Wingdings" w:hAnsi="Wingdings" w:hint="default"/>
    </w:rPr>
  </w:style>
  <w:style w:type="character" w:styleId="WW8Num5z3" w:customStyle="1">
    <w:name w:val="WW8Num5z3"/>
    <w:rPr>
      <w:rFonts w:ascii="Symbol" w:cs="Symbol" w:hAnsi="Symbol" w:hint="default"/>
    </w:rPr>
  </w:style>
  <w:style w:type="character" w:styleId="WW8Num6z0" w:customStyle="1">
    <w:name w:val="WW8Num6z0"/>
    <w:rPr>
      <w:rFonts w:ascii="Wingdings" w:cs="Wingdings" w:hAnsi="Wingdings" w:hint="default"/>
      <w:color w:val="c0504d"/>
    </w:rPr>
  </w:style>
  <w:style w:type="character" w:styleId="WW8Num6z1" w:customStyle="1">
    <w:name w:val="WW8Num6z1"/>
    <w:rPr>
      <w:rFonts w:ascii="Courier New" w:cs="Courier New" w:hAnsi="Courier New" w:hint="default"/>
    </w:rPr>
  </w:style>
  <w:style w:type="character" w:styleId="WW8Num6z2" w:customStyle="1">
    <w:name w:val="WW8Num6z2"/>
    <w:rPr>
      <w:rFonts w:ascii="Wingdings" w:cs="Wingdings" w:hAnsi="Wingdings" w:hint="default"/>
    </w:rPr>
  </w:style>
  <w:style w:type="character" w:styleId="WW8Num6z3" w:customStyle="1">
    <w:name w:val="WW8Num6z3"/>
    <w:rPr>
      <w:rFonts w:ascii="Symbol" w:cs="Symbol" w:hAnsi="Symbol" w:hint="default"/>
    </w:rPr>
  </w:style>
  <w:style w:type="character" w:styleId="DefaultParagraphFont1" w:customStyle="1">
    <w:name w:val="Default Paragraph Font1"/>
  </w:style>
  <w:style w:type="character" w:styleId="BalloonTextChar" w:customStyle="1">
    <w:name w:val="Balloon Text Char"/>
    <w:rPr>
      <w:rFonts w:ascii="Tahoma" w:cs="Tahoma" w:hAnsi="Tahoma"/>
      <w:sz w:val="16"/>
      <w:szCs w:val="16"/>
      <w:lang w:val="en-GB"/>
    </w:rPr>
  </w:style>
  <w:style w:type="character" w:styleId="HeaderChar" w:customStyle="1">
    <w:name w:val="Header Char"/>
    <w:rPr>
      <w:rFonts w:ascii="Times New Roman" w:cs="Times New Roman" w:hAnsi="Times New Roman"/>
      <w:sz w:val="24"/>
      <w:szCs w:val="24"/>
      <w:lang w:val="en-GB"/>
    </w:rPr>
  </w:style>
  <w:style w:type="character" w:styleId="FooterChar" w:customStyle="1">
    <w:name w:val="Footer Char"/>
    <w:rPr>
      <w:rFonts w:ascii="Times New Roman" w:cs="Times New Roman" w:hAnsi="Times New Roman"/>
      <w:sz w:val="24"/>
      <w:szCs w:val="24"/>
      <w:lang w:val="en-GB"/>
    </w:rPr>
  </w:style>
  <w:style w:type="character" w:styleId="CommentReference1" w:customStyle="1">
    <w:name w:val="Comment Reference1"/>
    <w:rPr>
      <w:sz w:val="16"/>
      <w:szCs w:val="16"/>
    </w:rPr>
  </w:style>
  <w:style w:type="character" w:styleId="CommentTextChar" w:customStyle="1">
    <w:name w:val="Comment Text Char"/>
    <w:rPr>
      <w:rFonts w:ascii="Times New Roman" w:cs="Times New Roman" w:hAnsi="Times New Roman"/>
    </w:rPr>
  </w:style>
  <w:style w:type="character" w:styleId="CommentSubjectChar" w:customStyle="1">
    <w:name w:val="Comment Subject Char"/>
    <w:rPr>
      <w:rFonts w:ascii="Times New Roman" w:cs="Times New Roman" w:hAnsi="Times New Roman"/>
      <w:b w:val="1"/>
      <w:bCs w:val="1"/>
    </w:rPr>
  </w:style>
  <w:style w:type="paragraph" w:styleId="Heading" w:customStyle="1">
    <w:name w:val="Heading"/>
    <w:basedOn w:val="Normal"/>
    <w:next w:val="BodyText"/>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rPr>
  </w:style>
  <w:style w:type="paragraph" w:styleId="Index" w:customStyle="1">
    <w:name w:val="Index"/>
    <w:basedOn w:val="Normal"/>
    <w:pPr>
      <w:suppressLineNumbers w:val="1"/>
    </w:pPr>
    <w:rPr>
      <w:rFonts w:cs="Arial"/>
    </w:rPr>
  </w:style>
  <w:style w:type="paragraph" w:styleId="ListParagraph">
    <w:name w:val="List Paragraph"/>
    <w:basedOn w:val="Normal"/>
    <w:qFormat w:val="1"/>
    <w:pPr>
      <w:ind w:left="720"/>
      <w:contextualSpacing w:val="1"/>
    </w:pPr>
  </w:style>
  <w:style w:type="paragraph" w:styleId="BalloonText">
    <w:name w:val="Balloon Text"/>
    <w:basedOn w:val="Normal"/>
    <w:rPr>
      <w:rFonts w:ascii="Tahoma" w:cs="Tahoma" w:hAnsi="Tahoma"/>
      <w:sz w:val="16"/>
      <w:szCs w:val="16"/>
    </w:rPr>
  </w:style>
  <w:style w:type="paragraph" w:styleId="Header">
    <w:name w:val="header"/>
    <w:basedOn w:val="Normal"/>
  </w:style>
  <w:style w:type="paragraph" w:styleId="Footer">
    <w:name w:val="footer"/>
    <w:basedOn w:val="Normal"/>
  </w:style>
  <w:style w:type="paragraph" w:styleId="Revision">
    <w:name w:val="Revision"/>
    <w:pPr>
      <w:suppressAutoHyphens w:val="1"/>
    </w:pPr>
    <w:rPr>
      <w:sz w:val="24"/>
      <w:szCs w:val="24"/>
      <w:lang w:eastAsia="zh-CN"/>
    </w:rPr>
  </w:style>
  <w:style w:type="paragraph" w:styleId="CommentText1" w:customStyle="1">
    <w:name w:val="Comment Text1"/>
    <w:basedOn w:val="Normal"/>
    <w:rPr>
      <w:sz w:val="20"/>
      <w:szCs w:val="20"/>
    </w:rPr>
  </w:style>
  <w:style w:type="paragraph" w:styleId="CommentSubject">
    <w:name w:val="annotation subject"/>
    <w:basedOn w:val="CommentText1"/>
    <w:next w:val="CommentText1"/>
    <w:rPr>
      <w:b w:val="1"/>
      <w:bCs w:val="1"/>
    </w:rPr>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Normal"/>
    <w:pPr>
      <w:spacing w:after="283"/>
      <w:ind w:left="567" w:right="567"/>
    </w:pPr>
  </w:style>
  <w:style w:type="paragraph" w:styleId="Title">
    <w:name w:val="Title"/>
    <w:basedOn w:val="Heading"/>
    <w:next w:val="BodyText"/>
    <w:qFormat w:val="1"/>
    <w:pPr>
      <w:jc w:val="center"/>
    </w:pPr>
    <w:rPr>
      <w:b w:val="1"/>
      <w:bCs w:val="1"/>
      <w:sz w:val="56"/>
      <w:szCs w:val="56"/>
    </w:rPr>
  </w:style>
  <w:style w:type="paragraph" w:styleId="Subtitle">
    <w:name w:val="Subtitle"/>
    <w:basedOn w:val="Heading"/>
    <w:next w:val="BodyText"/>
    <w:qFormat w:val="1"/>
    <w:pPr>
      <w:spacing w:before="60"/>
      <w:jc w:val="center"/>
    </w:pPr>
    <w:rPr>
      <w:sz w:val="36"/>
      <w:szCs w:val="36"/>
    </w:rPr>
  </w:style>
  <w:style w:type="paragraph" w:styleId="Subtitle">
    <w:name w:val="Subtitle"/>
    <w:basedOn w:val="Normal"/>
    <w:next w:val="Normal"/>
    <w:pPr>
      <w:keepNext w:val="1"/>
      <w:spacing w:after="120" w:before="60" w:lineRule="auto"/>
      <w:jc w:val="center"/>
    </w:pPr>
    <w:rPr>
      <w:rFonts w:ascii="Liberation Sans" w:cs="Liberation Sans" w:eastAsia="Liberation Sans" w:hAnsi="Liberation Sans"/>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K5cNe31o6HZkz0mxUhhjjvqyPw==">CgMxLjAyCGguZ2pkZ3hzOAByITFLXzZjNWRXd1BobS1oS1JtSUlTMnhISVFHVmdKcjJ0SQ==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2022-01-18T13:33:00Z</dcterms:created>
  <dc:creator>user</dc:creator>
</cp:coreProperties>
</file>