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2.7 </w:t>
      </w:r>
      <w:r w:rsidDel="00000000" w:rsidR="00000000" w:rsidRPr="00000000">
        <w:rPr>
          <w:rFonts w:ascii="Arial" w:cs="Arial" w:eastAsia="Arial" w:hAnsi="Arial"/>
          <w:b w:val="1"/>
          <w:sz w:val="28"/>
          <w:szCs w:val="28"/>
          <w:rtl w:val="0"/>
        </w:rPr>
        <w:t xml:space="preserve">The role of the key person and settling-in</w:t>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Policy statement</w:t>
      </w:r>
    </w:p>
    <w:p w:rsidR="00000000" w:rsidDel="00000000" w:rsidP="00000000" w:rsidRDefault="00000000" w:rsidRPr="00000000" w14:paraId="00000004">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Fonts w:ascii="Arial" w:cs="Arial" w:eastAsia="Arial" w:hAnsi="Arial"/>
          <w:sz w:val="22"/>
          <w:szCs w:val="22"/>
          <w:rtl w:val="0"/>
        </w:rPr>
        <w:t xml:space="preserve">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we are committed and the setting is a happy and dedicated place to attend or work in.</w:t>
      </w: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want children to feel safe, stimulated and happy in the setting and to feel secure and comfortable with us. We also want parents to have confidence in both their children's well-being and their role as active partners with our settings. We aim to make our settings a welcoming place where children settle quickly and easily because consideration has been given to the individual needs and circumstances of children and their families.</w:t>
      </w:r>
    </w:p>
    <w:p w:rsidR="00000000" w:rsidDel="00000000" w:rsidP="00000000" w:rsidRDefault="00000000" w:rsidRPr="00000000" w14:paraId="00000008">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key person role is set out in the Safeguarding and Welfare Requirements of the Early Years Foundation Stage. Each child must have a key person. These procedures set out a model for developing a key person approach that promotes effective and positive relationships for children.</w:t>
      </w:r>
    </w:p>
    <w:p w:rsidR="00000000" w:rsidDel="00000000" w:rsidP="00000000" w:rsidRDefault="00000000" w:rsidRPr="00000000" w14:paraId="0000000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w:t>
      </w:r>
    </w:p>
    <w:p w:rsidR="00000000" w:rsidDel="00000000" w:rsidP="00000000" w:rsidRDefault="00000000" w:rsidRPr="00000000" w14:paraId="0000000C">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numPr>
          <w:ilvl w:val="0"/>
          <w:numId w:val="5"/>
        </w:numPr>
        <w:spacing w:line="360" w:lineRule="auto"/>
        <w:ind w:left="720" w:right="-20" w:hanging="360"/>
        <w:rPr/>
      </w:pPr>
      <w:r w:rsidDel="00000000" w:rsidR="00000000" w:rsidRPr="00000000">
        <w:rPr>
          <w:rFonts w:ascii="Arial" w:cs="Arial" w:eastAsia="Arial" w:hAnsi="Arial"/>
          <w:color w:val="231f20"/>
          <w:sz w:val="22"/>
          <w:szCs w:val="22"/>
          <w:rtl w:val="0"/>
        </w:rPr>
        <w:t xml:space="preserve">We allocate a key person before the child starts.</w:t>
      </w:r>
      <w:r w:rsidDel="00000000" w:rsidR="00000000" w:rsidRPr="00000000">
        <w:rPr>
          <w:rtl w:val="0"/>
        </w:rPr>
      </w:r>
    </w:p>
    <w:p w:rsidR="00000000" w:rsidDel="00000000" w:rsidP="00000000" w:rsidRDefault="00000000" w:rsidRPr="00000000" w14:paraId="0000000E">
      <w:pPr>
        <w:spacing w:line="360" w:lineRule="auto"/>
        <w:ind w:left="0" w:right="-20" w:firstLine="0"/>
        <w:rPr/>
      </w:pPr>
      <w:r w:rsidDel="00000000" w:rsidR="00000000" w:rsidRPr="00000000">
        <w:rPr>
          <w:rtl w:val="0"/>
        </w:rPr>
      </w:r>
    </w:p>
    <w:p w:rsidR="00000000" w:rsidDel="00000000" w:rsidP="00000000" w:rsidRDefault="00000000" w:rsidRPr="00000000" w14:paraId="0000000F">
      <w:pPr>
        <w:numPr>
          <w:ilvl w:val="0"/>
          <w:numId w:val="5"/>
        </w:numPr>
        <w:spacing w:line="360" w:lineRule="auto"/>
        <w:ind w:left="720" w:right="344"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The key person is responsible for:</w:t>
      </w:r>
    </w:p>
    <w:p w:rsidR="00000000" w:rsidDel="00000000" w:rsidP="00000000" w:rsidRDefault="00000000" w:rsidRPr="00000000" w14:paraId="00000010">
      <w:pPr>
        <w:numPr>
          <w:ilvl w:val="0"/>
          <w:numId w:val="1"/>
        </w:numPr>
        <w:spacing w:line="360" w:lineRule="auto"/>
        <w:ind w:left="720" w:right="344"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Providing an induction for the family and for settling the child into our setting. </w:t>
      </w:r>
    </w:p>
    <w:p w:rsidR="00000000" w:rsidDel="00000000" w:rsidP="00000000" w:rsidRDefault="00000000" w:rsidRPr="00000000" w14:paraId="00000011">
      <w:pPr>
        <w:numPr>
          <w:ilvl w:val="0"/>
          <w:numId w:val="4"/>
        </w:numPr>
        <w:spacing w:line="360" w:lineRule="auto"/>
        <w:ind w:left="720" w:right="344"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Offering unconditional regard for the child and being non-judgemental.</w:t>
      </w:r>
    </w:p>
    <w:p w:rsidR="00000000" w:rsidDel="00000000" w:rsidP="00000000" w:rsidRDefault="00000000" w:rsidRPr="00000000" w14:paraId="00000012">
      <w:pPr>
        <w:numPr>
          <w:ilvl w:val="0"/>
          <w:numId w:val="4"/>
        </w:numPr>
        <w:spacing w:line="360" w:lineRule="auto"/>
        <w:ind w:left="720" w:right="58"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Working with the parents to plan and deliver a personalised plan for the child’s well-being, care and learning.</w:t>
      </w:r>
    </w:p>
    <w:p w:rsidR="00000000" w:rsidDel="00000000" w:rsidP="00000000" w:rsidRDefault="00000000" w:rsidRPr="00000000" w14:paraId="00000013">
      <w:pPr>
        <w:numPr>
          <w:ilvl w:val="0"/>
          <w:numId w:val="4"/>
        </w:numPr>
        <w:spacing w:line="360" w:lineRule="auto"/>
        <w:ind w:left="720" w:right="-20"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Acting as the key contact for the parents. </w:t>
      </w:r>
    </w:p>
    <w:p w:rsidR="00000000" w:rsidDel="00000000" w:rsidP="00000000" w:rsidRDefault="00000000" w:rsidRPr="00000000" w14:paraId="00000014">
      <w:pPr>
        <w:numPr>
          <w:ilvl w:val="0"/>
          <w:numId w:val="1"/>
        </w:numPr>
        <w:spacing w:line="360" w:lineRule="auto"/>
        <w:ind w:left="720" w:right="417"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Developmental records and for sharing information on a regular basis with the child’s parents to keep those records up-to-date, reflecting the full picture of the child in the setting and at home. </w:t>
      </w:r>
    </w:p>
    <w:p w:rsidR="00000000" w:rsidDel="00000000" w:rsidP="00000000" w:rsidRDefault="00000000" w:rsidRPr="00000000" w14:paraId="00000015">
      <w:pPr>
        <w:numPr>
          <w:ilvl w:val="0"/>
          <w:numId w:val="4"/>
        </w:numPr>
        <w:spacing w:line="360" w:lineRule="auto"/>
        <w:ind w:left="720" w:right="417"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Having links with other carers involved with the child and co-ordinating the sharing of appropriate information about the child’s development with those carers.</w:t>
      </w:r>
    </w:p>
    <w:p w:rsidR="00000000" w:rsidDel="00000000" w:rsidP="00000000" w:rsidRDefault="00000000" w:rsidRPr="00000000" w14:paraId="00000016">
      <w:pPr>
        <w:numPr>
          <w:ilvl w:val="0"/>
          <w:numId w:val="4"/>
        </w:numPr>
        <w:spacing w:line="360" w:lineRule="auto"/>
        <w:ind w:left="720" w:right="68"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Encouraging positive relationships between children in her/his key group, spending time with them as a group each day.</w:t>
      </w:r>
    </w:p>
    <w:p w:rsidR="00000000" w:rsidDel="00000000" w:rsidP="00000000" w:rsidRDefault="00000000" w:rsidRPr="00000000" w14:paraId="00000017">
      <w:pPr>
        <w:numPr>
          <w:ilvl w:val="0"/>
          <w:numId w:val="5"/>
        </w:numPr>
        <w:spacing w:line="360" w:lineRule="auto"/>
        <w:ind w:left="720" w:right="-20" w:hanging="360"/>
        <w:rPr>
          <w:rFonts w:ascii="Arial" w:cs="Arial" w:eastAsia="Arial" w:hAnsi="Arial"/>
          <w:color w:val="000000"/>
          <w:sz w:val="22"/>
          <w:szCs w:val="22"/>
        </w:rPr>
      </w:pPr>
      <w:r w:rsidDel="00000000" w:rsidR="00000000" w:rsidRPr="00000000">
        <w:rPr>
          <w:rFonts w:ascii="Arial" w:cs="Arial" w:eastAsia="Arial" w:hAnsi="Arial"/>
          <w:color w:val="231f20"/>
          <w:sz w:val="22"/>
          <w:szCs w:val="22"/>
          <w:rtl w:val="0"/>
        </w:rPr>
        <w:t xml:space="preserve"> We promote the role of the key person as the child’s primary carer in our settings, and as the basis for establishing relationships with other adults and children.</w:t>
      </w: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color w:val="231f20"/>
          <w:sz w:val="22"/>
          <w:szCs w:val="22"/>
        </w:rPr>
      </w:pPr>
      <w:r w:rsidDel="00000000" w:rsidR="00000000" w:rsidRPr="00000000">
        <w:rPr>
          <w:rFonts w:ascii="Arial" w:cs="Arial" w:eastAsia="Arial" w:hAnsi="Arial"/>
          <w:i w:val="1"/>
          <w:sz w:val="22"/>
          <w:szCs w:val="22"/>
          <w:rtl w:val="0"/>
        </w:rPr>
        <w:t xml:space="preserve">Settling-in</w:t>
      </w:r>
      <w:r w:rsidDel="00000000" w:rsidR="00000000" w:rsidRPr="00000000">
        <w:rPr>
          <w:rtl w:val="0"/>
        </w:rPr>
      </w:r>
    </w:p>
    <w:p w:rsidR="00000000" w:rsidDel="00000000" w:rsidP="00000000" w:rsidRDefault="00000000" w:rsidRPr="00000000" w14:paraId="0000001A">
      <w:pPr>
        <w:numPr>
          <w:ilvl w:val="0"/>
          <w:numId w:val="6"/>
        </w:numPr>
        <w:spacing w:line="360" w:lineRule="auto"/>
        <w:ind w:left="720" w:right="233"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Before a child starts to attend our settings, we use a variety of ways to provide his/her parents with information. These include written information (including our prospectus/welcome pack and policies), displays about activities available within the setting, and individual meetings with parents.</w:t>
      </w:r>
    </w:p>
    <w:p w:rsidR="00000000" w:rsidDel="00000000" w:rsidP="00000000" w:rsidRDefault="00000000" w:rsidRPr="00000000" w14:paraId="0000001B">
      <w:pPr>
        <w:numPr>
          <w:ilvl w:val="0"/>
          <w:numId w:val="6"/>
        </w:numPr>
        <w:spacing w:line="360" w:lineRule="auto"/>
        <w:ind w:left="720" w:right="97"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During the half-term before a child is enrolled, we provide opportunities for the child and his/her parents to visit the setting.</w:t>
      </w:r>
    </w:p>
    <w:p w:rsidR="00000000" w:rsidDel="00000000" w:rsidP="00000000" w:rsidRDefault="00000000" w:rsidRPr="00000000" w14:paraId="0000001C">
      <w:pPr>
        <w:numPr>
          <w:ilvl w:val="0"/>
          <w:numId w:val="6"/>
        </w:numPr>
        <w:spacing w:line="360" w:lineRule="auto"/>
        <w:ind w:left="720" w:right="-20"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The key person welcomes and looks after the child and his/her parents at the child's first session and during the settling-in process.</w:t>
      </w:r>
    </w:p>
    <w:p w:rsidR="00000000" w:rsidDel="00000000" w:rsidP="00000000" w:rsidRDefault="00000000" w:rsidRPr="00000000" w14:paraId="0000001D">
      <w:pPr>
        <w:numPr>
          <w:ilvl w:val="0"/>
          <w:numId w:val="6"/>
        </w:numPr>
        <w:spacing w:line="360" w:lineRule="auto"/>
        <w:ind w:left="720" w:right="678"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We request that all registration forms and all about me form are returned prior to settling in sessions. </w:t>
      </w:r>
    </w:p>
    <w:p w:rsidR="00000000" w:rsidDel="00000000" w:rsidP="00000000" w:rsidRDefault="00000000" w:rsidRPr="00000000" w14:paraId="0000001E">
      <w:pPr>
        <w:numPr>
          <w:ilvl w:val="0"/>
          <w:numId w:val="6"/>
        </w:numPr>
        <w:spacing w:line="360" w:lineRule="auto"/>
        <w:ind w:left="720" w:right="646"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We offer settling sessions for parents and children to attend together prior to the child's start date.</w:t>
      </w:r>
    </w:p>
    <w:p w:rsidR="00000000" w:rsidDel="00000000" w:rsidP="00000000" w:rsidRDefault="00000000" w:rsidRPr="00000000" w14:paraId="0000001F">
      <w:pPr>
        <w:numPr>
          <w:ilvl w:val="0"/>
          <w:numId w:val="6"/>
        </w:numPr>
        <w:spacing w:line="360" w:lineRule="auto"/>
        <w:ind w:left="720" w:right="664"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When a child starts to attend, we explain the process of settling-in with his/her parents and jointly decide on the best way to help the child to settle into the setting.</w:t>
      </w:r>
    </w:p>
    <w:p w:rsidR="00000000" w:rsidDel="00000000" w:rsidP="00000000" w:rsidRDefault="00000000" w:rsidRPr="00000000" w14:paraId="00000020">
      <w:pPr>
        <w:numPr>
          <w:ilvl w:val="0"/>
          <w:numId w:val="6"/>
        </w:numPr>
        <w:spacing w:line="360" w:lineRule="auto"/>
        <w:ind w:left="720" w:right="199"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Parent, carer or close relative are invited to stay for the whole or part of the sessions during the first weeks, gradually taking time away from their child; increasing this time as and when the child is able to cope.</w:t>
      </w:r>
    </w:p>
    <w:p w:rsidR="00000000" w:rsidDel="00000000" w:rsidP="00000000" w:rsidRDefault="00000000" w:rsidRPr="00000000" w14:paraId="00000021">
      <w:pPr>
        <w:numPr>
          <w:ilvl w:val="0"/>
          <w:numId w:val="6"/>
        </w:numPr>
        <w:spacing w:line="360" w:lineRule="auto"/>
        <w:ind w:left="720" w:right="75"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Younger children will take longer to settle in, as will children who have not previously spent time away from home. Children who have had a period of absence may also need their parent to be on hand to re- settle them.</w:t>
      </w:r>
    </w:p>
    <w:p w:rsidR="00000000" w:rsidDel="00000000" w:rsidP="00000000" w:rsidRDefault="00000000" w:rsidRPr="00000000" w14:paraId="00000022">
      <w:pPr>
        <w:numPr>
          <w:ilvl w:val="0"/>
          <w:numId w:val="6"/>
        </w:numPr>
        <w:spacing w:line="360" w:lineRule="auto"/>
        <w:ind w:left="720" w:right="109"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We consider a child to be settled when they have formed relationships with staff; for example, the child looks for the key person when he/she arrives, goes to them for comfort, and seems pleased to be with them. The child is also familiar with where things are and is pleased to see other children and participate in activities.</w:t>
      </w:r>
    </w:p>
    <w:p w:rsidR="00000000" w:rsidDel="00000000" w:rsidP="00000000" w:rsidRDefault="00000000" w:rsidRPr="00000000" w14:paraId="00000023">
      <w:pPr>
        <w:numPr>
          <w:ilvl w:val="0"/>
          <w:numId w:val="6"/>
        </w:numPr>
        <w:spacing w:line="360" w:lineRule="auto"/>
        <w:ind w:left="720" w:right="452"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When parents leave, we ask them to say goodbye to their child and explain that they will be coming back, and when.</w:t>
      </w:r>
    </w:p>
    <w:p w:rsidR="00000000" w:rsidDel="00000000" w:rsidP="00000000" w:rsidRDefault="00000000" w:rsidRPr="00000000" w14:paraId="00000024">
      <w:pPr>
        <w:numPr>
          <w:ilvl w:val="0"/>
          <w:numId w:val="6"/>
        </w:numPr>
        <w:spacing w:line="360" w:lineRule="auto"/>
        <w:ind w:left="720" w:hanging="360"/>
        <w:rPr>
          <w:rFonts w:ascii="Arial" w:cs="Arial" w:eastAsia="Arial" w:hAnsi="Arial"/>
          <w:color w:val="000000"/>
          <w:sz w:val="22"/>
          <w:szCs w:val="22"/>
        </w:rPr>
      </w:pPr>
      <w:r w:rsidDel="00000000" w:rsidR="00000000" w:rsidRPr="00000000">
        <w:rPr>
          <w:rFonts w:ascii="Arial" w:cs="Arial" w:eastAsia="Arial" w:hAnsi="Arial"/>
          <w:color w:val="231f20"/>
          <w:sz w:val="22"/>
          <w:szCs w:val="22"/>
          <w:rtl w:val="0"/>
        </w:rPr>
        <w:t xml:space="preserve">We recognise that some children will settle more readily than others, but that some children who appear </w:t>
      </w:r>
      <w:r w:rsidDel="00000000" w:rsidR="00000000" w:rsidRPr="00000000">
        <w:rPr>
          <w:rFonts w:ascii="Arial" w:cs="Arial" w:eastAsia="Arial" w:hAnsi="Arial"/>
          <w:color w:val="000000"/>
          <w:sz w:val="22"/>
          <w:szCs w:val="22"/>
          <w:rtl w:val="0"/>
        </w:rPr>
        <w:t xml:space="preserve">to settle rapidly are not ready to be left. We hope that the parent will honour the commitment to stay until their child can stay happily without them. We believe that a child's continued distress will prevent them from learning and gaining the best from the setting.</w:t>
      </w:r>
    </w:p>
    <w:p w:rsidR="00000000" w:rsidDel="00000000" w:rsidP="00000000" w:rsidRDefault="00000000" w:rsidRPr="00000000" w14:paraId="00000025">
      <w:pPr>
        <w:numPr>
          <w:ilvl w:val="0"/>
          <w:numId w:val="6"/>
        </w:numPr>
        <w:spacing w:line="360" w:lineRule="auto"/>
        <w:ind w:left="720" w:right="-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reserve the right not to accept a child into the setting without a parent or carer if the child finds it too distressing to be left. </w:t>
      </w:r>
    </w:p>
    <w:p w:rsidR="00000000" w:rsidDel="00000000" w:rsidP="00000000" w:rsidRDefault="00000000" w:rsidRPr="00000000" w14:paraId="00000026">
      <w:pPr>
        <w:numPr>
          <w:ilvl w:val="0"/>
          <w:numId w:val="6"/>
        </w:numPr>
        <w:spacing w:line="360" w:lineRule="auto"/>
        <w:ind w:left="720" w:right="-20" w:hanging="360"/>
        <w:rPr>
          <w:rFonts w:ascii="Arial" w:cs="Arial" w:eastAsia="Arial" w:hAnsi="Arial"/>
          <w:i w:val="1"/>
          <w:sz w:val="22"/>
          <w:szCs w:val="22"/>
        </w:rPr>
      </w:pPr>
      <w:r w:rsidDel="00000000" w:rsidR="00000000" w:rsidRPr="00000000">
        <w:rPr>
          <w:rFonts w:ascii="Arial" w:cs="Arial" w:eastAsia="Arial" w:hAnsi="Arial"/>
          <w:color w:val="000000"/>
          <w:sz w:val="22"/>
          <w:szCs w:val="22"/>
          <w:rtl w:val="0"/>
        </w:rPr>
        <w:t xml:space="preserve">Within the first four to six weeks of starting, we discuss and work with the child's parents to begin to create their child's baseline assessment.</w:t>
      </w:r>
      <w:r w:rsidDel="00000000" w:rsidR="00000000" w:rsidRPr="00000000">
        <w:rPr>
          <w:rtl w:val="0"/>
        </w:rPr>
      </w:r>
    </w:p>
    <w:p w:rsidR="00000000" w:rsidDel="00000000" w:rsidP="00000000" w:rsidRDefault="00000000" w:rsidRPr="00000000" w14:paraId="00000027">
      <w:pPr>
        <w:spacing w:line="36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8">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The progress check at age two</w:t>
      </w:r>
      <w:r w:rsidDel="00000000" w:rsidR="00000000" w:rsidRPr="00000000">
        <w:rPr>
          <w:rtl w:val="0"/>
        </w:rPr>
      </w:r>
    </w:p>
    <w:p w:rsidR="00000000" w:rsidDel="00000000" w:rsidP="00000000" w:rsidRDefault="00000000" w:rsidRPr="00000000" w14:paraId="00000029">
      <w:pPr>
        <w:numPr>
          <w:ilvl w:val="0"/>
          <w:numId w:val="2"/>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key person carries out the progress check at age two in accordance with any local procedures that are in place and referring to the guidance </w:t>
      </w:r>
      <w:r w:rsidDel="00000000" w:rsidR="00000000" w:rsidRPr="00000000">
        <w:rPr>
          <w:rFonts w:ascii="Arial" w:cs="Arial" w:eastAsia="Arial" w:hAnsi="Arial"/>
          <w:i w:val="1"/>
          <w:sz w:val="22"/>
          <w:szCs w:val="22"/>
          <w:rtl w:val="0"/>
        </w:rPr>
        <w:t xml:space="preserve">A Know How Guide: The EYFS progress check at age two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A">
      <w:pPr>
        <w:numPr>
          <w:ilvl w:val="0"/>
          <w:numId w:val="2"/>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progress checks aim to review the child’s development and ensures that parents have a clear picture of their child’s development.</w:t>
      </w:r>
    </w:p>
    <w:p w:rsidR="00000000" w:rsidDel="00000000" w:rsidP="00000000" w:rsidRDefault="00000000" w:rsidRPr="00000000" w14:paraId="0000002B">
      <w:pPr>
        <w:numPr>
          <w:ilvl w:val="0"/>
          <w:numId w:val="2"/>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Within the progress checks, the key person will note areas where the child is progressing well and identify areas where progress is less than expected.</w:t>
      </w:r>
    </w:p>
    <w:p w:rsidR="00000000" w:rsidDel="00000000" w:rsidP="00000000" w:rsidRDefault="00000000" w:rsidRPr="00000000" w14:paraId="0000002C">
      <w:pPr>
        <w:numPr>
          <w:ilvl w:val="0"/>
          <w:numId w:val="2"/>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progress checks will describe the actions that will be taken by us to address any developmental concerns (including working with other professionals where appropriate) as agreed with the parent(s).</w:t>
      </w:r>
    </w:p>
    <w:p w:rsidR="00000000" w:rsidDel="00000000" w:rsidP="00000000" w:rsidRDefault="00000000" w:rsidRPr="00000000" w14:paraId="0000002D">
      <w:pPr>
        <w:numPr>
          <w:ilvl w:val="0"/>
          <w:numId w:val="2"/>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key person will plan activities to meet the child’s needs within the setting and will support parents to understand the child’s needs in order to enhance their development at home.</w:t>
      </w:r>
    </w:p>
    <w:p w:rsidR="00000000" w:rsidDel="00000000" w:rsidP="00000000" w:rsidRDefault="00000000" w:rsidRPr="00000000" w14:paraId="0000002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360" w:lineRule="auto"/>
        <w:rPr>
          <w:rFonts w:ascii="Arial" w:cs="Arial" w:eastAsia="Arial" w:hAnsi="Arial"/>
          <w:b w:val="1"/>
          <w:color w:val="231f20"/>
          <w:sz w:val="22"/>
          <w:szCs w:val="22"/>
        </w:rPr>
      </w:pPr>
      <w:r w:rsidDel="00000000" w:rsidR="00000000" w:rsidRPr="00000000">
        <w:rPr>
          <w:rFonts w:ascii="Arial" w:cs="Arial" w:eastAsia="Arial" w:hAnsi="Arial"/>
          <w:b w:val="1"/>
          <w:color w:val="231f20"/>
          <w:sz w:val="22"/>
          <w:szCs w:val="22"/>
          <w:rtl w:val="0"/>
        </w:rPr>
        <w:t xml:space="preserve">Other useful Pre-school Learning Alliance publications</w:t>
      </w:r>
    </w:p>
    <w:p w:rsidR="00000000" w:rsidDel="00000000" w:rsidP="00000000" w:rsidRDefault="00000000" w:rsidRPr="00000000" w14:paraId="00000031">
      <w:pPr>
        <w:spacing w:line="360" w:lineRule="auto"/>
        <w:rPr>
          <w:rFonts w:ascii="Arial" w:cs="Arial" w:eastAsia="Arial" w:hAnsi="Arial"/>
          <w:b w:val="1"/>
          <w:color w:val="231f20"/>
          <w:sz w:val="22"/>
          <w:szCs w:val="22"/>
        </w:rPr>
      </w:pPr>
      <w:r w:rsidDel="00000000" w:rsidR="00000000" w:rsidRPr="00000000">
        <w:rPr>
          <w:rtl w:val="0"/>
        </w:rPr>
      </w:r>
    </w:p>
    <w:p w:rsidR="00000000" w:rsidDel="00000000" w:rsidP="00000000" w:rsidRDefault="00000000" w:rsidRPr="00000000" w14:paraId="00000032">
      <w:pPr>
        <w:numPr>
          <w:ilvl w:val="0"/>
          <w:numId w:val="3"/>
        </w:numPr>
        <w:spacing w:line="360" w:lineRule="auto"/>
        <w:ind w:left="360"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Play is What I Do (2010)</w:t>
      </w:r>
    </w:p>
    <w:p w:rsidR="00000000" w:rsidDel="00000000" w:rsidP="00000000" w:rsidRDefault="00000000" w:rsidRPr="00000000" w14:paraId="00000033">
      <w:pPr>
        <w:numPr>
          <w:ilvl w:val="0"/>
          <w:numId w:val="3"/>
        </w:numPr>
        <w:spacing w:line="360" w:lineRule="auto"/>
        <w:ind w:left="360" w:hanging="360"/>
        <w:rPr/>
      </w:pPr>
      <w:r w:rsidDel="00000000" w:rsidR="00000000" w:rsidRPr="00000000">
        <w:rPr>
          <w:rFonts w:ascii="Arial" w:cs="Arial" w:eastAsia="Arial" w:hAnsi="Arial"/>
          <w:color w:val="231f20"/>
          <w:sz w:val="22"/>
          <w:szCs w:val="22"/>
          <w:rtl w:val="0"/>
        </w:rPr>
        <w:t xml:space="preserve">Statutory Framework for the Early Years Foundation Stage: With non-statutory supporting documentation (2014)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567" w:top="764" w:left="567" w:right="567" w:header="70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Liberation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color="7030a0" w:space="1" w:sz="4" w:val="single"/>
        <w:left w:color="7030a0" w:space="4" w:sz="4" w:val="single"/>
        <w:bottom w:color="7030a0" w:space="1" w:sz="4" w:val="single"/>
        <w:right w:color="7030a0" w:space="4" w:sz="4" w:val="single"/>
      </w:pBdr>
      <w:spacing w:after="120" w:before="120" w:lineRule="auto"/>
      <w:rPr/>
    </w:pPr>
    <w:r w:rsidDel="00000000" w:rsidR="00000000" w:rsidRPr="00000000">
      <w:rPr>
        <w:rtl w:val="0"/>
      </w:rPr>
    </w:r>
  </w:p>
  <w:p w:rsidR="00000000" w:rsidDel="00000000" w:rsidP="00000000" w:rsidRDefault="00000000" w:rsidRPr="00000000" w14:paraId="00000037">
    <w:pPr>
      <w:pBdr>
        <w:top w:color="7030a0" w:space="1" w:sz="4" w:val="single"/>
        <w:left w:color="7030a0" w:space="4" w:sz="4" w:val="single"/>
        <w:bottom w:color="7030a0" w:space="1" w:sz="4" w:val="single"/>
        <w:right w:color="7030a0" w:space="4" w:sz="4" w:val="single"/>
      </w:pBdr>
      <w:spacing w:after="120" w:before="120" w:lineRule="auto"/>
      <w:jc w:val="center"/>
      <w:rPr/>
    </w:pPr>
    <w:bookmarkStart w:colFirst="0" w:colLast="0" w:name="_heading=h.gjdgxs" w:id="0"/>
    <w:bookmarkEnd w:id="0"/>
    <w:r w:rsidDel="00000000" w:rsidR="00000000" w:rsidRPr="00000000">
      <w:rPr/>
      <w:drawing>
        <wp:inline distB="0" distT="0" distL="0" distR="0">
          <wp:extent cx="1789255" cy="127324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9255" cy="1273241"/>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Safeguarding and Welfare Requirement: Key Person</w:t>
    </w:r>
    <w:r w:rsidDel="00000000" w:rsidR="00000000" w:rsidRPr="00000000">
      <w:rPr>
        <w:rtl w:val="0"/>
      </w:rPr>
    </w:r>
  </w:p>
  <w:p w:rsidR="00000000" w:rsidDel="00000000" w:rsidP="00000000" w:rsidRDefault="00000000" w:rsidRPr="00000000" w14:paraId="00000039">
    <w:pPr>
      <w:pBdr>
        <w:top w:color="7030a0" w:space="1" w:sz="4" w:val="single"/>
        <w:left w:color="7030a0" w:space="4" w:sz="4" w:val="single"/>
        <w:bottom w:color="7030a0" w:space="1" w:sz="4" w:val="single"/>
        <w:right w:color="7030a0" w:space="4" w:sz="4" w:val="single"/>
      </w:pBdr>
      <w:spacing w:after="120" w:before="120" w:lineRule="auto"/>
      <w:rPr/>
    </w:pPr>
    <w:r w:rsidDel="00000000" w:rsidR="00000000" w:rsidRPr="00000000">
      <w:rPr>
        <w:rFonts w:ascii="Arial" w:cs="Arial" w:eastAsia="Arial" w:hAnsi="Arial"/>
        <w:sz w:val="22"/>
        <w:szCs w:val="22"/>
        <w:rtl w:val="0"/>
      </w:rPr>
      <w:t xml:space="preserve">Each child must be assigned a key person. Their role is to help ensure that every child’s care is tailored to meet their individual needs, to help the child become familiar with the setting, offer a settled relationship for the child and build a relationship with their parents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94363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8064a2"/>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Calibri" w:cs="Calibri" w:eastAsia="Calibri" w:hAnsi="Calibri"/>
        <w:color w:val="000000"/>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ind w:left="432" w:hanging="432"/>
    </w:pPr>
    <w:rPr>
      <w:rFonts w:ascii="Arial" w:cs="Arial" w:eastAsia="Arial" w:hAnsi="Arial"/>
      <w:b w:val="1"/>
    </w:rPr>
  </w:style>
  <w:style w:type="paragraph" w:styleId="Heading2">
    <w:name w:val="heading 2"/>
    <w:basedOn w:val="Normal"/>
    <w:next w:val="Normal"/>
    <w:pPr>
      <w:keepNext w:val="1"/>
      <w:spacing w:after="120" w:before="200" w:lineRule="auto"/>
      <w:ind w:left="576" w:hanging="576"/>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720" w:hanging="72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Normal" w:default="1">
    <w:name w:val="Normal"/>
    <w:qFormat w:val="1"/>
    <w:pPr>
      <w:suppressAutoHyphens w:val="1"/>
    </w:pPr>
    <w:rPr>
      <w:sz w:val="24"/>
      <w:szCs w:val="24"/>
      <w:lang w:eastAsia="zh-CN"/>
    </w:rPr>
  </w:style>
  <w:style w:type="paragraph" w:styleId="Heading1">
    <w:name w:val="heading 1"/>
    <w:basedOn w:val="Normal"/>
    <w:next w:val="Normal"/>
    <w:qFormat w:val="1"/>
    <w:pPr>
      <w:keepNext w:val="1"/>
      <w:numPr>
        <w:numId w:val="2"/>
      </w:numPr>
      <w:spacing w:after="120" w:before="120"/>
      <w:outlineLvl w:val="0"/>
    </w:pPr>
    <w:rPr>
      <w:rFonts w:ascii="Arial" w:cs="Arial" w:hAnsi="Arial"/>
      <w:b w:val="1"/>
      <w:bCs w:val="1"/>
    </w:rPr>
  </w:style>
  <w:style w:type="paragraph" w:styleId="Heading2">
    <w:name w:val="heading 2"/>
    <w:basedOn w:val="Heading"/>
    <w:next w:val="BodyText"/>
    <w:qFormat w:val="1"/>
    <w:pPr>
      <w:numPr>
        <w:ilvl w:val="1"/>
        <w:numId w:val="2"/>
      </w:numPr>
      <w:spacing w:before="200"/>
      <w:outlineLvl w:val="1"/>
    </w:pPr>
    <w:rPr>
      <w:b w:val="1"/>
      <w:bCs w:val="1"/>
      <w:sz w:val="32"/>
      <w:szCs w:val="32"/>
    </w:rPr>
  </w:style>
  <w:style w:type="paragraph" w:styleId="Heading3">
    <w:name w:val="heading 3"/>
    <w:basedOn w:val="Heading"/>
    <w:next w:val="BodyText"/>
    <w:qFormat w:val="1"/>
    <w:pPr>
      <w:numPr>
        <w:ilvl w:val="2"/>
        <w:numId w:val="2"/>
      </w:numPr>
      <w:spacing w:before="140"/>
      <w:outlineLvl w:val="2"/>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Wingdings" w:cs="Wingdings" w:hAnsi="Wingdings" w:hint="default"/>
      <w:color w:val="8064a2"/>
    </w:rPr>
  </w:style>
  <w:style w:type="character" w:styleId="WW8Num1z1" w:customStyle="1">
    <w:name w:val="WW8Num1z1"/>
    <w:rPr>
      <w:rFonts w:ascii="Courier New" w:cs="Courier New" w:hAnsi="Courier New" w:hint="default"/>
    </w:rPr>
  </w:style>
  <w:style w:type="character" w:styleId="WW8Num1z2" w:customStyle="1">
    <w:name w:val="WW8Num1z2"/>
    <w:rPr>
      <w:rFonts w:ascii="Wingdings" w:cs="Wingdings" w:hAnsi="Wingdings" w:hint="default"/>
    </w:rPr>
  </w:style>
  <w:style w:type="character" w:styleId="WW8Num1z3" w:customStyle="1">
    <w:name w:val="WW8Num1z3"/>
    <w:rPr>
      <w:rFonts w:ascii="Symbol" w:cs="Symbol" w:hAnsi="Symbol" w:hint="default"/>
    </w:rPr>
  </w:style>
  <w:style w:type="character" w:styleId="WW8Num2z0" w:customStyle="1">
    <w:name w:val="WW8Num2z0"/>
    <w:rPr>
      <w:rFonts w:ascii="Symbol" w:cs="Symbol" w:hAnsi="Symbol" w:hint="default"/>
    </w:rPr>
  </w:style>
  <w:style w:type="character" w:styleId="WW8Num3z0" w:customStyle="1">
    <w:name w:val="WW8Num3z0"/>
    <w:rPr>
      <w:rFonts w:ascii="Symbol" w:cs="Symbol" w:eastAsia="Times New Roman" w:hAnsi="Symbol" w:hint="default"/>
    </w:rPr>
  </w:style>
  <w:style w:type="character" w:styleId="WW8Num3z1" w:customStyle="1">
    <w:name w:val="WW8Num3z1"/>
    <w:rPr>
      <w:rFonts w:ascii="Courier New" w:cs="Courier New" w:hAnsi="Courier New" w:hint="default"/>
    </w:rPr>
  </w:style>
  <w:style w:type="character" w:styleId="WW8Num3z2" w:customStyle="1">
    <w:name w:val="WW8Num3z2"/>
    <w:rPr>
      <w:rFonts w:ascii="Wingdings" w:cs="Wingdings" w:hAnsi="Wingdings" w:hint="default"/>
    </w:rPr>
  </w:style>
  <w:style w:type="character" w:styleId="WW8Num3z3" w:customStyle="1">
    <w:name w:val="WW8Num3z3"/>
    <w:rPr>
      <w:rFonts w:ascii="Symbol" w:cs="Symbol" w:hAnsi="Symbol" w:hint="default"/>
    </w:rPr>
  </w:style>
  <w:style w:type="character" w:styleId="WW8Num4z0" w:customStyle="1">
    <w:name w:val="WW8Num4z0"/>
    <w:rPr>
      <w:rFonts w:ascii="Wingdings" w:cs="Wingdings" w:hAnsi="Wingdings" w:hint="default"/>
      <w:color w:val="8064a2"/>
    </w:rPr>
  </w:style>
  <w:style w:type="character" w:styleId="WW8Num4z1" w:customStyle="1">
    <w:name w:val="WW8Num4z1"/>
    <w:rPr>
      <w:rFonts w:ascii="Courier New" w:cs="Courier New" w:hAnsi="Courier New" w:hint="default"/>
    </w:rPr>
  </w:style>
  <w:style w:type="character" w:styleId="WW8Num4z2" w:customStyle="1">
    <w:name w:val="WW8Num4z2"/>
    <w:rPr>
      <w:rFonts w:ascii="Wingdings" w:cs="Wingdings" w:hAnsi="Wingdings" w:hint="default"/>
    </w:rPr>
  </w:style>
  <w:style w:type="character" w:styleId="WW8Num4z3" w:customStyle="1">
    <w:name w:val="WW8Num4z3"/>
    <w:rPr>
      <w:rFonts w:ascii="Symbol" w:cs="Symbol" w:hAnsi="Symbol" w:hint="default"/>
    </w:rPr>
  </w:style>
  <w:style w:type="character" w:styleId="WW8Num5z0" w:customStyle="1">
    <w:name w:val="WW8Num5z0"/>
    <w:rPr>
      <w:rFonts w:ascii="Symbol" w:cs="Symbol" w:hAnsi="Symbol" w:hint="default"/>
    </w:rPr>
  </w:style>
  <w:style w:type="character" w:styleId="WW8Num5z1" w:customStyle="1">
    <w:name w:val="WW8Num5z1"/>
    <w:rPr>
      <w:rFonts w:ascii="Courier New" w:cs="Courier New" w:hAnsi="Courier New" w:hint="default"/>
    </w:rPr>
  </w:style>
  <w:style w:type="character" w:styleId="WW8Num5z2" w:customStyle="1">
    <w:name w:val="WW8Num5z2"/>
    <w:rPr>
      <w:rFonts w:ascii="Wingdings" w:cs="Wingdings" w:hAnsi="Wingdings" w:hint="default"/>
    </w:rPr>
  </w:style>
  <w:style w:type="character" w:styleId="WW8Num6z0" w:customStyle="1">
    <w:name w:val="WW8Num6z0"/>
    <w:rPr>
      <w:rFonts w:ascii="Symbol" w:cs="Symbol" w:hAnsi="Symbol" w:hint="default"/>
    </w:rPr>
  </w:style>
  <w:style w:type="character" w:styleId="WW8Num6z1" w:customStyle="1">
    <w:name w:val="WW8Num6z1"/>
    <w:rPr>
      <w:rFonts w:ascii="Courier New" w:cs="Courier New" w:hAnsi="Courier New" w:hint="default"/>
    </w:rPr>
  </w:style>
  <w:style w:type="character" w:styleId="WW8Num6z2" w:customStyle="1">
    <w:name w:val="WW8Num6z2"/>
    <w:rPr>
      <w:rFonts w:ascii="Wingdings" w:cs="Wingdings" w:hAnsi="Wingdings" w:hint="default"/>
    </w:rPr>
  </w:style>
  <w:style w:type="character" w:styleId="WW8Num7z0" w:customStyle="1">
    <w:name w:val="WW8Num7z0"/>
    <w:rPr>
      <w:rFonts w:ascii="Symbol" w:cs="Symbol" w:hAnsi="Symbol" w:hint="default"/>
      <w:color w:val="943634"/>
    </w:rPr>
  </w:style>
  <w:style w:type="character" w:styleId="WW8Num7z1" w:customStyle="1">
    <w:name w:val="WW8Num7z1"/>
    <w:rPr>
      <w:rFonts w:ascii="Courier New" w:cs="Courier New" w:hAnsi="Courier New" w:hint="default"/>
    </w:rPr>
  </w:style>
  <w:style w:type="character" w:styleId="WW8Num7z2" w:customStyle="1">
    <w:name w:val="WW8Num7z2"/>
    <w:rPr>
      <w:rFonts w:ascii="Wingdings" w:cs="Wingdings" w:hAnsi="Wingdings" w:hint="default"/>
    </w:rPr>
  </w:style>
  <w:style w:type="character" w:styleId="WW8Num7z3" w:customStyle="1">
    <w:name w:val="WW8Num7z3"/>
    <w:rPr>
      <w:rFonts w:ascii="Symbol" w:cs="Symbol" w:hAnsi="Symbol" w:hint="default"/>
    </w:rPr>
  </w:style>
  <w:style w:type="character" w:styleId="WW8Num8z0" w:customStyle="1">
    <w:name w:val="WW8Num8z0"/>
    <w:rPr>
      <w:rFonts w:ascii="Symbol" w:cs="Symbol" w:eastAsia="Times New Roman" w:hAnsi="Symbol" w:hint="default"/>
    </w:rPr>
  </w:style>
  <w:style w:type="character" w:styleId="WW8Num8z1" w:customStyle="1">
    <w:name w:val="WW8Num8z1"/>
    <w:rPr>
      <w:rFonts w:ascii="Courier New" w:cs="Courier New" w:hAnsi="Courier New" w:hint="default"/>
    </w:rPr>
  </w:style>
  <w:style w:type="character" w:styleId="WW8Num8z2" w:customStyle="1">
    <w:name w:val="WW8Num8z2"/>
    <w:rPr>
      <w:rFonts w:ascii="Wingdings" w:cs="Wingdings" w:hAnsi="Wingdings" w:hint="default"/>
    </w:rPr>
  </w:style>
  <w:style w:type="character" w:styleId="WW8Num8z3" w:customStyle="1">
    <w:name w:val="WW8Num8z3"/>
    <w:rPr>
      <w:rFonts w:ascii="Symbol" w:cs="Symbol" w:hAnsi="Symbol" w:hint="default"/>
    </w:rPr>
  </w:style>
  <w:style w:type="character" w:styleId="WW8Num9z0" w:customStyle="1">
    <w:name w:val="WW8Num9z0"/>
    <w:rPr>
      <w:rFonts w:ascii="Symbol" w:cs="Symbol" w:hAnsi="Symbol" w:hint="default"/>
    </w:rPr>
  </w:style>
  <w:style w:type="character" w:styleId="WW8Num10z0" w:customStyle="1">
    <w:name w:val="WW8Num10z0"/>
    <w:rPr>
      <w:rFonts w:ascii="Symbol" w:cs="Symbol" w:eastAsia="Times New Roman" w:hAnsi="Symbol" w:hint="default"/>
    </w:rPr>
  </w:style>
  <w:style w:type="character" w:styleId="WW8Num10z1" w:customStyle="1">
    <w:name w:val="WW8Num10z1"/>
    <w:rPr>
      <w:rFonts w:ascii="Courier New" w:cs="Courier New" w:hAnsi="Courier New" w:hint="default"/>
    </w:rPr>
  </w:style>
  <w:style w:type="character" w:styleId="WW8Num10z2" w:customStyle="1">
    <w:name w:val="WW8Num10z2"/>
    <w:rPr>
      <w:rFonts w:ascii="Wingdings" w:cs="Wingdings" w:hAnsi="Wingdings" w:hint="default"/>
    </w:rPr>
  </w:style>
  <w:style w:type="character" w:styleId="WW8Num10z3" w:customStyle="1">
    <w:name w:val="WW8Num10z3"/>
    <w:rPr>
      <w:rFonts w:ascii="Symbol" w:cs="Symbol" w:hAnsi="Symbol" w:hint="default"/>
    </w:rPr>
  </w:style>
  <w:style w:type="character" w:styleId="WW8Num11z0" w:customStyle="1">
    <w:name w:val="WW8Num11z0"/>
    <w:rPr>
      <w:rFonts w:ascii="Symbol" w:cs="Symbol" w:hAnsi="Symbol" w:hint="default"/>
    </w:rPr>
  </w:style>
  <w:style w:type="character" w:styleId="WW8Num11z1" w:customStyle="1">
    <w:name w:val="WW8Num11z1"/>
    <w:rPr>
      <w:rFonts w:ascii="Courier New" w:cs="Courier New" w:hAnsi="Courier New" w:hint="default"/>
    </w:rPr>
  </w:style>
  <w:style w:type="character" w:styleId="WW8Num11z2" w:customStyle="1">
    <w:name w:val="WW8Num11z2"/>
    <w:rPr>
      <w:rFonts w:ascii="Wingdings" w:cs="Wingdings" w:hAnsi="Wingdings" w:hint="default"/>
    </w:rPr>
  </w:style>
  <w:style w:type="character" w:styleId="WW8Num12z0" w:customStyle="1">
    <w:name w:val="WW8Num12z0"/>
    <w:rPr>
      <w:rFonts w:ascii="Symbol" w:cs="Symbol" w:eastAsia="Times New Roman" w:hAnsi="Symbol" w:hint="default"/>
    </w:rPr>
  </w:style>
  <w:style w:type="character" w:styleId="WW8Num12z1" w:customStyle="1">
    <w:name w:val="WW8Num12z1"/>
    <w:rPr>
      <w:rFonts w:ascii="Courier New" w:cs="Courier New" w:hAnsi="Courier New" w:hint="default"/>
    </w:rPr>
  </w:style>
  <w:style w:type="character" w:styleId="WW8Num12z2" w:customStyle="1">
    <w:name w:val="WW8Num12z2"/>
    <w:rPr>
      <w:rFonts w:ascii="Wingdings" w:cs="Wingdings" w:hAnsi="Wingdings" w:hint="default"/>
    </w:rPr>
  </w:style>
  <w:style w:type="character" w:styleId="WW8Num12z3" w:customStyle="1">
    <w:name w:val="WW8Num12z3"/>
    <w:rPr>
      <w:rFonts w:ascii="Symbol" w:cs="Symbol" w:hAnsi="Symbol" w:hint="default"/>
    </w:rPr>
  </w:style>
  <w:style w:type="character" w:styleId="WW8Num13z0" w:customStyle="1">
    <w:name w:val="WW8Num13z0"/>
    <w:rPr>
      <w:rFonts w:ascii="Symbol" w:cs="Symbol" w:hAnsi="Symbol" w:hint="default"/>
    </w:rPr>
  </w:style>
  <w:style w:type="character" w:styleId="WW8Num13z1" w:customStyle="1">
    <w:name w:val="WW8Num13z1"/>
    <w:rPr>
      <w:rFonts w:ascii="Courier New" w:cs="Courier New" w:hAnsi="Courier New" w:hint="default"/>
    </w:rPr>
  </w:style>
  <w:style w:type="character" w:styleId="WW8Num13z2" w:customStyle="1">
    <w:name w:val="WW8Num13z2"/>
    <w:rPr>
      <w:rFonts w:ascii="Wingdings" w:cs="Wingdings" w:hAnsi="Wingdings" w:hint="default"/>
    </w:rPr>
  </w:style>
  <w:style w:type="character" w:styleId="WW8Num14z0" w:customStyle="1">
    <w:name w:val="WW8Num14z0"/>
    <w:rPr>
      <w:rFonts w:ascii="Symbol" w:cs="Symbol" w:hAnsi="Symbol" w:hint="default"/>
    </w:rPr>
  </w:style>
  <w:style w:type="character" w:styleId="WW8Num15z0" w:customStyle="1">
    <w:name w:val="WW8Num15z0"/>
    <w:rPr>
      <w:rFonts w:ascii="Wingdings" w:cs="Wingdings" w:hAnsi="Wingdings" w:hint="default"/>
      <w:color w:val="8064a2"/>
      <w:sz w:val="22"/>
      <w:szCs w:val="22"/>
    </w:rPr>
  </w:style>
  <w:style w:type="character" w:styleId="WW8Num15z1" w:customStyle="1">
    <w:name w:val="WW8Num15z1"/>
    <w:rPr>
      <w:rFonts w:ascii="Courier New" w:cs="Courier New" w:hAnsi="Courier New" w:hint="default"/>
    </w:rPr>
  </w:style>
  <w:style w:type="character" w:styleId="WW8Num15z2" w:customStyle="1">
    <w:name w:val="WW8Num15z2"/>
    <w:rPr>
      <w:rFonts w:ascii="Wingdings" w:cs="Wingdings" w:hAnsi="Wingdings" w:hint="default"/>
    </w:rPr>
  </w:style>
  <w:style w:type="character" w:styleId="WW8Num15z3" w:customStyle="1">
    <w:name w:val="WW8Num15z3"/>
    <w:rPr>
      <w:rFonts w:ascii="Symbol" w:cs="Symbol" w:hAnsi="Symbol" w:hint="default"/>
    </w:rPr>
  </w:style>
  <w:style w:type="character" w:styleId="WW8Num16z0" w:customStyle="1">
    <w:name w:val="WW8Num16z0"/>
    <w:rPr>
      <w:rFonts w:ascii="Wingdings" w:cs="Wingdings" w:hAnsi="Wingdings" w:hint="default"/>
      <w:color w:val="8064a2"/>
      <w:sz w:val="22"/>
      <w:szCs w:val="22"/>
    </w:rPr>
  </w:style>
  <w:style w:type="character" w:styleId="WW8Num16z1" w:customStyle="1">
    <w:name w:val="WW8Num16z1"/>
    <w:rPr>
      <w:rFonts w:ascii="Courier New" w:cs="Courier New" w:hAnsi="Courier New" w:hint="default"/>
    </w:rPr>
  </w:style>
  <w:style w:type="character" w:styleId="WW8Num16z2" w:customStyle="1">
    <w:name w:val="WW8Num16z2"/>
    <w:rPr>
      <w:rFonts w:ascii="Wingdings" w:cs="Wingdings" w:hAnsi="Wingdings" w:hint="default"/>
    </w:rPr>
  </w:style>
  <w:style w:type="character" w:styleId="WW8Num16z3" w:customStyle="1">
    <w:name w:val="WW8Num16z3"/>
    <w:rPr>
      <w:rFonts w:ascii="Symbol" w:cs="Symbol" w:hAnsi="Symbol" w:hint="default"/>
    </w:rPr>
  </w:style>
  <w:style w:type="character" w:styleId="WW8Num17z0" w:customStyle="1">
    <w:name w:val="WW8Num17z0"/>
    <w:rPr>
      <w:rFonts w:ascii="Symbol" w:cs="Symbol" w:eastAsia="Times New Roman" w:hAnsi="Symbol" w:hint="default"/>
    </w:rPr>
  </w:style>
  <w:style w:type="character" w:styleId="WW8Num17z1" w:customStyle="1">
    <w:name w:val="WW8Num17z1"/>
    <w:rPr>
      <w:rFonts w:ascii="Courier New" w:cs="Courier New" w:hAnsi="Courier New" w:hint="default"/>
    </w:rPr>
  </w:style>
  <w:style w:type="character" w:styleId="WW8Num17z2" w:customStyle="1">
    <w:name w:val="WW8Num17z2"/>
    <w:rPr>
      <w:rFonts w:ascii="Wingdings" w:cs="Wingdings" w:hAnsi="Wingdings" w:hint="default"/>
    </w:rPr>
  </w:style>
  <w:style w:type="character" w:styleId="WW8Num17z3" w:customStyle="1">
    <w:name w:val="WW8Num17z3"/>
    <w:rPr>
      <w:rFonts w:ascii="Symbol" w:cs="Symbol" w:hAnsi="Symbol" w:hint="default"/>
    </w:rPr>
  </w:style>
  <w:style w:type="character" w:styleId="WW8Num18z0" w:customStyle="1">
    <w:name w:val="WW8Num18z0"/>
    <w:rPr>
      <w:rFonts w:ascii="Symbol" w:cs="Symbol" w:eastAsia="Times New Roman" w:hAnsi="Symbol" w:hint="default"/>
    </w:rPr>
  </w:style>
  <w:style w:type="character" w:styleId="WW8Num18z1" w:customStyle="1">
    <w:name w:val="WW8Num18z1"/>
    <w:rPr>
      <w:rFonts w:ascii="Courier New" w:cs="Courier New" w:hAnsi="Courier New" w:hint="default"/>
    </w:rPr>
  </w:style>
  <w:style w:type="character" w:styleId="WW8Num18z2" w:customStyle="1">
    <w:name w:val="WW8Num18z2"/>
    <w:rPr>
      <w:rFonts w:ascii="Wingdings" w:cs="Wingdings" w:hAnsi="Wingdings" w:hint="default"/>
    </w:rPr>
  </w:style>
  <w:style w:type="character" w:styleId="WW8Num18z3" w:customStyle="1">
    <w:name w:val="WW8Num18z3"/>
    <w:rPr>
      <w:rFonts w:ascii="Symbol" w:cs="Symbol" w:hAnsi="Symbol" w:hint="default"/>
    </w:rPr>
  </w:style>
  <w:style w:type="character" w:styleId="WW8Num19z0" w:customStyle="1">
    <w:name w:val="WW8Num19z0"/>
    <w:rPr>
      <w:rFonts w:ascii="Wingdings" w:cs="Wingdings" w:hAnsi="Wingdings" w:hint="default"/>
      <w:color w:val="8064a2"/>
    </w:rPr>
  </w:style>
  <w:style w:type="character" w:styleId="WW8Num19z1" w:customStyle="1">
    <w:name w:val="WW8Num19z1"/>
    <w:rPr>
      <w:rFonts w:ascii="Courier New" w:cs="Courier New" w:hAnsi="Courier New" w:hint="default"/>
    </w:rPr>
  </w:style>
  <w:style w:type="character" w:styleId="WW8Num19z2" w:customStyle="1">
    <w:name w:val="WW8Num19z2"/>
    <w:rPr>
      <w:rFonts w:ascii="Wingdings" w:cs="Wingdings" w:hAnsi="Wingdings" w:hint="default"/>
    </w:rPr>
  </w:style>
  <w:style w:type="character" w:styleId="WW8Num19z3" w:customStyle="1">
    <w:name w:val="WW8Num19z3"/>
    <w:rPr>
      <w:rFonts w:ascii="Symbol" w:cs="Symbol" w:hAnsi="Symbol" w:hint="default"/>
    </w:rPr>
  </w:style>
  <w:style w:type="character" w:styleId="WW8Num20z0" w:customStyle="1">
    <w:name w:val="WW8Num20z0"/>
    <w:rPr>
      <w:rFonts w:ascii="Times New Roman" w:cs="Times New Roman" w:eastAsia="Times New Roman" w:hAnsi="Times New Roman" w:hint="default"/>
    </w:rPr>
  </w:style>
  <w:style w:type="character" w:styleId="WW8Num20z1" w:customStyle="1">
    <w:name w:val="WW8Num20z1"/>
    <w:rPr>
      <w:rFonts w:ascii="Courier New" w:cs="Courier New" w:hAnsi="Courier New" w:hint="default"/>
    </w:rPr>
  </w:style>
  <w:style w:type="character" w:styleId="WW8Num20z2" w:customStyle="1">
    <w:name w:val="WW8Num20z2"/>
    <w:rPr>
      <w:rFonts w:ascii="Wingdings" w:cs="Wingdings" w:hAnsi="Wingdings" w:hint="default"/>
    </w:rPr>
  </w:style>
  <w:style w:type="character" w:styleId="WW8Num20z3" w:customStyle="1">
    <w:name w:val="WW8Num20z3"/>
    <w:rPr>
      <w:rFonts w:ascii="Symbol" w:cs="Symbol" w:hAnsi="Symbol" w:hint="default"/>
    </w:rPr>
  </w:style>
  <w:style w:type="character" w:styleId="WW8Num21z0" w:customStyle="1">
    <w:name w:val="WW8Num21z0"/>
    <w:rPr>
      <w:rFonts w:ascii="Wingdings" w:cs="Wingdings" w:hAnsi="Wingdings" w:hint="default"/>
      <w:color w:val="7030a0"/>
      <w:sz w:val="22"/>
      <w:szCs w:val="22"/>
    </w:rPr>
  </w:style>
  <w:style w:type="character" w:styleId="WW8Num21z1" w:customStyle="1">
    <w:name w:val="WW8Num21z1"/>
    <w:rPr>
      <w:rFonts w:ascii="Courier New" w:cs="Courier New" w:hAnsi="Courier New" w:hint="default"/>
    </w:rPr>
  </w:style>
  <w:style w:type="character" w:styleId="WW8Num21z2" w:customStyle="1">
    <w:name w:val="WW8Num21z2"/>
    <w:rPr>
      <w:rFonts w:ascii="Wingdings" w:cs="Wingdings" w:hAnsi="Wingdings" w:hint="default"/>
    </w:rPr>
  </w:style>
  <w:style w:type="character" w:styleId="WW8Num21z3" w:customStyle="1">
    <w:name w:val="WW8Num21z3"/>
    <w:rPr>
      <w:rFonts w:ascii="Symbol" w:cs="Symbol" w:hAnsi="Symbol" w:hint="default"/>
    </w:rPr>
  </w:style>
  <w:style w:type="character" w:styleId="WW8Num22z0" w:customStyle="1">
    <w:name w:val="WW8Num22z0"/>
    <w:rPr>
      <w:rFonts w:ascii="Symbol" w:cs="Symbol" w:eastAsia="Times New Roman" w:hAnsi="Symbol" w:hint="default"/>
    </w:rPr>
  </w:style>
  <w:style w:type="character" w:styleId="WW8Num22z1" w:customStyle="1">
    <w:name w:val="WW8Num22z1"/>
    <w:rPr>
      <w:rFonts w:ascii="Courier New" w:cs="Courier New" w:hAnsi="Courier New" w:hint="default"/>
    </w:rPr>
  </w:style>
  <w:style w:type="character" w:styleId="WW8Num22z2" w:customStyle="1">
    <w:name w:val="WW8Num22z2"/>
    <w:rPr>
      <w:rFonts w:ascii="Wingdings" w:cs="Wingdings" w:hAnsi="Wingdings" w:hint="default"/>
    </w:rPr>
  </w:style>
  <w:style w:type="character" w:styleId="WW8Num22z3" w:customStyle="1">
    <w:name w:val="WW8Num22z3"/>
    <w:rPr>
      <w:rFonts w:ascii="Symbol" w:cs="Symbol" w:hAnsi="Symbol" w:hint="default"/>
    </w:rPr>
  </w:style>
  <w:style w:type="character" w:styleId="WW8Num23z0" w:customStyle="1">
    <w:name w:val="WW8Num23z0"/>
    <w:rPr>
      <w:rFonts w:ascii="Symbol" w:cs="Symbol" w:eastAsia="Times New Roman" w:hAnsi="Symbol" w:hint="default"/>
    </w:rPr>
  </w:style>
  <w:style w:type="character" w:styleId="WW8Num23z1" w:customStyle="1">
    <w:name w:val="WW8Num23z1"/>
    <w:rPr>
      <w:rFonts w:ascii="Courier New" w:cs="Courier New" w:hAnsi="Courier New" w:hint="default"/>
    </w:rPr>
  </w:style>
  <w:style w:type="character" w:styleId="WW8Num23z2" w:customStyle="1">
    <w:name w:val="WW8Num23z2"/>
    <w:rPr>
      <w:rFonts w:ascii="Wingdings" w:cs="Wingdings" w:hAnsi="Wingdings" w:hint="default"/>
    </w:rPr>
  </w:style>
  <w:style w:type="character" w:styleId="WW8Num23z3" w:customStyle="1">
    <w:name w:val="WW8Num23z3"/>
    <w:rPr>
      <w:rFonts w:ascii="Symbol" w:cs="Symbol" w:hAnsi="Symbol" w:hint="default"/>
    </w:rPr>
  </w:style>
  <w:style w:type="character" w:styleId="WW8Num24z0" w:customStyle="1">
    <w:name w:val="WW8Num24z0"/>
    <w:rPr>
      <w:rFonts w:ascii="Wingdings" w:cs="Wingdings" w:hAnsi="Wingdings" w:hint="default"/>
      <w:color w:val="8064a2"/>
    </w:rPr>
  </w:style>
  <w:style w:type="character" w:styleId="WW8Num24z1" w:customStyle="1">
    <w:name w:val="WW8Num24z1"/>
    <w:rPr>
      <w:rFonts w:ascii="Courier New" w:cs="Courier New" w:hAnsi="Courier New" w:hint="default"/>
    </w:rPr>
  </w:style>
  <w:style w:type="character" w:styleId="WW8Num24z2" w:customStyle="1">
    <w:name w:val="WW8Num24z2"/>
    <w:rPr>
      <w:rFonts w:ascii="Wingdings" w:cs="Wingdings" w:hAnsi="Wingdings" w:hint="default"/>
    </w:rPr>
  </w:style>
  <w:style w:type="character" w:styleId="WW8Num24z3" w:customStyle="1">
    <w:name w:val="WW8Num24z3"/>
    <w:rPr>
      <w:rFonts w:ascii="Symbol" w:cs="Symbol" w:hAnsi="Symbol" w:hint="default"/>
    </w:rPr>
  </w:style>
  <w:style w:type="character" w:styleId="WW8Num25z0" w:customStyle="1">
    <w:name w:val="WW8Num25z0"/>
    <w:rPr>
      <w:rFonts w:ascii="Wingdings" w:cs="Wingdings" w:hAnsi="Wingdings" w:hint="default"/>
      <w:color w:val="7030a0"/>
    </w:rPr>
  </w:style>
  <w:style w:type="character" w:styleId="WW8Num25z1" w:customStyle="1">
    <w:name w:val="WW8Num25z1"/>
    <w:rPr>
      <w:rFonts w:ascii="Courier New" w:cs="Courier New" w:hAnsi="Courier New" w:hint="default"/>
    </w:rPr>
  </w:style>
  <w:style w:type="character" w:styleId="WW8Num25z2" w:customStyle="1">
    <w:name w:val="WW8Num25z2"/>
    <w:rPr>
      <w:rFonts w:ascii="Wingdings" w:cs="Wingdings" w:hAnsi="Wingdings" w:hint="default"/>
    </w:rPr>
  </w:style>
  <w:style w:type="character" w:styleId="WW8Num25z3" w:customStyle="1">
    <w:name w:val="WW8Num25z3"/>
    <w:rPr>
      <w:rFonts w:ascii="Symbol" w:cs="Symbol" w:hAnsi="Symbol" w:hint="default"/>
    </w:rPr>
  </w:style>
  <w:style w:type="character" w:styleId="WW8Num26z0" w:customStyle="1">
    <w:name w:val="WW8Num26z0"/>
    <w:rPr>
      <w:rFonts w:ascii="Symbol" w:cs="Symbol" w:eastAsia="Times New Roman" w:hAnsi="Symbol" w:hint="default"/>
    </w:rPr>
  </w:style>
  <w:style w:type="character" w:styleId="WW8Num26z1" w:customStyle="1">
    <w:name w:val="WW8Num26z1"/>
    <w:rPr>
      <w:rFonts w:ascii="Courier New" w:cs="Courier New" w:hAnsi="Courier New" w:hint="default"/>
    </w:rPr>
  </w:style>
  <w:style w:type="character" w:styleId="WW8Num26z2" w:customStyle="1">
    <w:name w:val="WW8Num26z2"/>
    <w:rPr>
      <w:rFonts w:ascii="Wingdings" w:cs="Wingdings" w:hAnsi="Wingdings" w:hint="default"/>
    </w:rPr>
  </w:style>
  <w:style w:type="character" w:styleId="WW8Num26z3" w:customStyle="1">
    <w:name w:val="WW8Num26z3"/>
    <w:rPr>
      <w:rFonts w:ascii="Symbol" w:cs="Symbol" w:hAnsi="Symbol" w:hint="default"/>
    </w:rPr>
  </w:style>
  <w:style w:type="character" w:styleId="WW8Num27z0" w:customStyle="1">
    <w:name w:val="WW8Num27z0"/>
    <w:rPr>
      <w:rFonts w:ascii="Symbol" w:cs="Symbol" w:eastAsia="Times New Roman" w:hAnsi="Symbol" w:hint="default"/>
    </w:rPr>
  </w:style>
  <w:style w:type="character" w:styleId="WW8Num27z1" w:customStyle="1">
    <w:name w:val="WW8Num27z1"/>
    <w:rPr>
      <w:rFonts w:ascii="Courier New" w:cs="Courier New" w:hAnsi="Courier New" w:hint="default"/>
    </w:rPr>
  </w:style>
  <w:style w:type="character" w:styleId="WW8Num27z2" w:customStyle="1">
    <w:name w:val="WW8Num27z2"/>
    <w:rPr>
      <w:rFonts w:ascii="Wingdings" w:cs="Wingdings" w:hAnsi="Wingdings" w:hint="default"/>
    </w:rPr>
  </w:style>
  <w:style w:type="character" w:styleId="WW8Num27z3" w:customStyle="1">
    <w:name w:val="WW8Num27z3"/>
    <w:rPr>
      <w:rFonts w:ascii="Symbol" w:cs="Symbol" w:hAnsi="Symbol" w:hint="default"/>
    </w:rPr>
  </w:style>
  <w:style w:type="character" w:styleId="WW8Num28z0" w:customStyle="1">
    <w:name w:val="WW8Num28z0"/>
    <w:rPr>
      <w:rFonts w:ascii="Calibri" w:cs="Calibri" w:hAnsi="Calibri" w:hint="default"/>
      <w:color w:val="auto"/>
      <w:sz w:val="16"/>
    </w:rPr>
  </w:style>
  <w:style w:type="character" w:styleId="WW8Num28z1" w:customStyle="1">
    <w:name w:val="WW8Num28z1"/>
    <w:rPr>
      <w:rFonts w:ascii="Courier New" w:cs="Courier New" w:hAnsi="Courier New" w:hint="default"/>
    </w:rPr>
  </w:style>
  <w:style w:type="character" w:styleId="WW8Num28z2" w:customStyle="1">
    <w:name w:val="WW8Num28z2"/>
    <w:rPr>
      <w:rFonts w:ascii="Wingdings" w:cs="Wingdings" w:hAnsi="Wingdings" w:hint="default"/>
    </w:rPr>
  </w:style>
  <w:style w:type="character" w:styleId="WW8Num28z3" w:customStyle="1">
    <w:name w:val="WW8Num28z3"/>
    <w:rPr>
      <w:rFonts w:ascii="Symbol" w:cs="Symbol" w:hAnsi="Symbol" w:hint="default"/>
    </w:rPr>
  </w:style>
  <w:style w:type="character" w:styleId="WW8Num29z0" w:customStyle="1">
    <w:name w:val="WW8Num29z0"/>
    <w:rPr>
      <w:rFonts w:ascii="Symbol" w:cs="Symbol" w:eastAsia="Times New Roman" w:hAnsi="Symbol" w:hint="default"/>
    </w:rPr>
  </w:style>
  <w:style w:type="character" w:styleId="WW8Num29z1" w:customStyle="1">
    <w:name w:val="WW8Num29z1"/>
    <w:rPr>
      <w:rFonts w:ascii="Courier New" w:cs="Courier New" w:hAnsi="Courier New" w:hint="default"/>
    </w:rPr>
  </w:style>
  <w:style w:type="character" w:styleId="WW8Num29z2" w:customStyle="1">
    <w:name w:val="WW8Num29z2"/>
    <w:rPr>
      <w:rFonts w:ascii="Wingdings" w:cs="Wingdings" w:hAnsi="Wingdings" w:hint="default"/>
    </w:rPr>
  </w:style>
  <w:style w:type="character" w:styleId="WW8Num29z3" w:customStyle="1">
    <w:name w:val="WW8Num29z3"/>
    <w:rPr>
      <w:rFonts w:ascii="Symbol" w:cs="Symbol" w:hAnsi="Symbol" w:hint="default"/>
    </w:rPr>
  </w:style>
  <w:style w:type="character" w:styleId="WW8Num30z0" w:customStyle="1">
    <w:name w:val="WW8Num30z0"/>
    <w:rPr>
      <w:rFonts w:ascii="Symbol" w:cs="Symbol" w:eastAsia="Times New Roman" w:hAnsi="Symbol" w:hint="default"/>
    </w:rPr>
  </w:style>
  <w:style w:type="character" w:styleId="WW8Num30z1" w:customStyle="1">
    <w:name w:val="WW8Num30z1"/>
    <w:rPr>
      <w:rFonts w:ascii="Courier New" w:cs="Courier New" w:hAnsi="Courier New" w:hint="default"/>
    </w:rPr>
  </w:style>
  <w:style w:type="character" w:styleId="WW8Num30z2" w:customStyle="1">
    <w:name w:val="WW8Num30z2"/>
    <w:rPr>
      <w:rFonts w:ascii="Wingdings" w:cs="Wingdings" w:hAnsi="Wingdings" w:hint="default"/>
    </w:rPr>
  </w:style>
  <w:style w:type="character" w:styleId="WW8Num30z3" w:customStyle="1">
    <w:name w:val="WW8Num30z3"/>
    <w:rPr>
      <w:rFonts w:ascii="Symbol" w:cs="Symbol" w:hAnsi="Symbol" w:hint="default"/>
    </w:rPr>
  </w:style>
  <w:style w:type="character" w:styleId="WW8Num31z0" w:customStyle="1">
    <w:name w:val="WW8Num31z0"/>
    <w:rPr>
      <w:rFonts w:ascii="Symbol" w:cs="Symbol" w:eastAsia="Times New Roman" w:hAnsi="Symbol" w:hint="default"/>
    </w:rPr>
  </w:style>
  <w:style w:type="character" w:styleId="WW8Num31z1" w:customStyle="1">
    <w:name w:val="WW8Num31z1"/>
    <w:rPr>
      <w:rFonts w:ascii="Courier New" w:cs="Courier New" w:hAnsi="Courier New" w:hint="default"/>
    </w:rPr>
  </w:style>
  <w:style w:type="character" w:styleId="WW8Num31z2" w:customStyle="1">
    <w:name w:val="WW8Num31z2"/>
    <w:rPr>
      <w:rFonts w:ascii="Wingdings" w:cs="Wingdings" w:hAnsi="Wingdings" w:hint="default"/>
    </w:rPr>
  </w:style>
  <w:style w:type="character" w:styleId="WW8Num31z3" w:customStyle="1">
    <w:name w:val="WW8Num31z3"/>
    <w:rPr>
      <w:rFonts w:ascii="Symbol" w:cs="Symbol" w:hAnsi="Symbol" w:hint="default"/>
    </w:rPr>
  </w:style>
  <w:style w:type="character" w:styleId="WW8Num32z0" w:customStyle="1">
    <w:name w:val="WW8Num32z0"/>
    <w:rPr>
      <w:rFonts w:ascii="Symbol" w:cs="Symbol" w:hAnsi="Symbol" w:hint="default"/>
    </w:rPr>
  </w:style>
  <w:style w:type="character" w:styleId="WW8Num32z1" w:customStyle="1">
    <w:name w:val="WW8Num32z1"/>
    <w:rPr>
      <w:rFonts w:ascii="Courier New" w:cs="Courier New" w:hAnsi="Courier New" w:hint="default"/>
    </w:rPr>
  </w:style>
  <w:style w:type="character" w:styleId="WW8Num32z2" w:customStyle="1">
    <w:name w:val="WW8Num32z2"/>
    <w:rPr>
      <w:rFonts w:ascii="Wingdings" w:cs="Wingdings" w:hAnsi="Wingdings" w:hint="default"/>
    </w:rPr>
  </w:style>
  <w:style w:type="character" w:styleId="WW8Num33z0" w:customStyle="1">
    <w:name w:val="WW8Num33z0"/>
    <w:rPr>
      <w:rFonts w:ascii="Symbol" w:cs="Symbol" w:eastAsia="Times New Roman" w:hAnsi="Symbol" w:hint="default"/>
    </w:rPr>
  </w:style>
  <w:style w:type="character" w:styleId="WW8Num33z1" w:customStyle="1">
    <w:name w:val="WW8Num33z1"/>
    <w:rPr>
      <w:rFonts w:ascii="Courier New" w:cs="Courier New" w:hAnsi="Courier New" w:hint="default"/>
    </w:rPr>
  </w:style>
  <w:style w:type="character" w:styleId="WW8Num33z2" w:customStyle="1">
    <w:name w:val="WW8Num33z2"/>
    <w:rPr>
      <w:rFonts w:ascii="Wingdings" w:cs="Wingdings" w:hAnsi="Wingdings" w:hint="default"/>
    </w:rPr>
  </w:style>
  <w:style w:type="character" w:styleId="WW8Num33z3" w:customStyle="1">
    <w:name w:val="WW8Num33z3"/>
    <w:rPr>
      <w:rFonts w:ascii="Symbol" w:cs="Symbol" w:hAnsi="Symbol" w:hint="default"/>
    </w:rPr>
  </w:style>
  <w:style w:type="character" w:styleId="WW8Num34z0" w:customStyle="1">
    <w:name w:val="WW8Num34z0"/>
    <w:rPr>
      <w:rFonts w:ascii="Symbol" w:cs="Symbol" w:hAnsi="Symbol" w:hint="default"/>
    </w:rPr>
  </w:style>
  <w:style w:type="character" w:styleId="WW8Num35z0" w:customStyle="1">
    <w:name w:val="WW8Num35z0"/>
    <w:rPr>
      <w:rFonts w:ascii="Symbol" w:cs="Symbol" w:hAnsi="Symbol" w:hint="default"/>
    </w:rPr>
  </w:style>
  <w:style w:type="character" w:styleId="WW8Num35z1" w:customStyle="1">
    <w:name w:val="WW8Num35z1"/>
    <w:rPr>
      <w:rFonts w:ascii="Courier New" w:cs="Courier New" w:hAnsi="Courier New" w:hint="default"/>
    </w:rPr>
  </w:style>
  <w:style w:type="character" w:styleId="WW8Num35z2" w:customStyle="1">
    <w:name w:val="WW8Num35z2"/>
    <w:rPr>
      <w:rFonts w:ascii="Wingdings" w:cs="Wingdings" w:hAnsi="Wingdings" w:hint="default"/>
    </w:rPr>
  </w:style>
  <w:style w:type="character" w:styleId="WW8Num36z0" w:customStyle="1">
    <w:name w:val="WW8Num36z0"/>
    <w:rPr>
      <w:rFonts w:ascii="Symbol" w:cs="Symbol" w:eastAsia="Times New Roman" w:hAnsi="Symbol" w:hint="default"/>
    </w:rPr>
  </w:style>
  <w:style w:type="character" w:styleId="WW8Num36z1" w:customStyle="1">
    <w:name w:val="WW8Num36z1"/>
    <w:rPr>
      <w:rFonts w:ascii="Courier New" w:cs="Courier New" w:hAnsi="Courier New" w:hint="default"/>
    </w:rPr>
  </w:style>
  <w:style w:type="character" w:styleId="WW8Num36z2" w:customStyle="1">
    <w:name w:val="WW8Num36z2"/>
    <w:rPr>
      <w:rFonts w:ascii="Wingdings" w:cs="Wingdings" w:hAnsi="Wingdings" w:hint="default"/>
    </w:rPr>
  </w:style>
  <w:style w:type="character" w:styleId="WW8Num36z3" w:customStyle="1">
    <w:name w:val="WW8Num36z3"/>
    <w:rPr>
      <w:rFonts w:ascii="Symbol" w:cs="Symbol" w:hAnsi="Symbol" w:hint="default"/>
    </w:rPr>
  </w:style>
  <w:style w:type="character" w:styleId="WW8Num37z0" w:customStyle="1">
    <w:name w:val="WW8Num37z0"/>
    <w:rPr>
      <w:rFonts w:ascii="Symbol" w:cs="Symbol" w:eastAsia="Times New Roman" w:hAnsi="Symbol" w:hint="default"/>
    </w:rPr>
  </w:style>
  <w:style w:type="character" w:styleId="WW8Num37z1" w:customStyle="1">
    <w:name w:val="WW8Num37z1"/>
    <w:rPr>
      <w:rFonts w:ascii="Courier New" w:cs="Courier New" w:hAnsi="Courier New" w:hint="default"/>
    </w:rPr>
  </w:style>
  <w:style w:type="character" w:styleId="WW8Num37z2" w:customStyle="1">
    <w:name w:val="WW8Num37z2"/>
    <w:rPr>
      <w:rFonts w:ascii="Wingdings" w:cs="Wingdings" w:hAnsi="Wingdings" w:hint="default"/>
    </w:rPr>
  </w:style>
  <w:style w:type="character" w:styleId="WW8Num37z3" w:customStyle="1">
    <w:name w:val="WW8Num37z3"/>
    <w:rPr>
      <w:rFonts w:ascii="Symbol" w:cs="Symbol" w:hAnsi="Symbol" w:hint="default"/>
    </w:rPr>
  </w:style>
  <w:style w:type="character" w:styleId="WW8Num38z0" w:customStyle="1">
    <w:name w:val="WW8Num38z0"/>
    <w:rPr>
      <w:rFonts w:ascii="Wingdings" w:cs="Wingdings" w:hAnsi="Wingdings" w:hint="default"/>
      <w:color w:val="8064a2"/>
      <w:sz w:val="22"/>
      <w:szCs w:val="22"/>
    </w:rPr>
  </w:style>
  <w:style w:type="character" w:styleId="WW8Num38z1" w:customStyle="1">
    <w:name w:val="WW8Num38z1"/>
    <w:rPr>
      <w:rFonts w:ascii="Courier New" w:cs="Courier New" w:hAnsi="Courier New" w:hint="default"/>
    </w:rPr>
  </w:style>
  <w:style w:type="character" w:styleId="WW8Num38z2" w:customStyle="1">
    <w:name w:val="WW8Num38z2"/>
    <w:rPr>
      <w:rFonts w:ascii="Wingdings" w:cs="Wingdings" w:hAnsi="Wingdings" w:hint="default"/>
    </w:rPr>
  </w:style>
  <w:style w:type="character" w:styleId="WW8Num38z3" w:customStyle="1">
    <w:name w:val="WW8Num38z3"/>
    <w:rPr>
      <w:rFonts w:ascii="Symbol" w:cs="Symbol" w:hAnsi="Symbol" w:hint="default"/>
    </w:rPr>
  </w:style>
  <w:style w:type="character" w:styleId="WW8Num39z0" w:customStyle="1">
    <w:name w:val="WW8Num39z0"/>
    <w:rPr>
      <w:rFonts w:ascii="Symbol" w:cs="Symbol" w:hAnsi="Symbol" w:hint="default"/>
    </w:rPr>
  </w:style>
  <w:style w:type="character" w:styleId="WW8Num39z1" w:customStyle="1">
    <w:name w:val="WW8Num39z1"/>
    <w:rPr>
      <w:rFonts w:ascii="Courier New" w:cs="Courier New" w:hAnsi="Courier New" w:hint="default"/>
    </w:rPr>
  </w:style>
  <w:style w:type="character" w:styleId="WW8Num39z2" w:customStyle="1">
    <w:name w:val="WW8Num39z2"/>
    <w:rPr>
      <w:rFonts w:ascii="Wingdings" w:cs="Wingdings" w:hAnsi="Wingdings" w:hint="default"/>
    </w:rPr>
  </w:style>
  <w:style w:type="character" w:styleId="WW8Num40z0" w:customStyle="1">
    <w:name w:val="WW8Num40z0"/>
    <w:rPr>
      <w:rFonts w:ascii="Symbol" w:cs="Symbol" w:eastAsia="Times New Roman" w:hAnsi="Symbol" w:hint="default"/>
    </w:rPr>
  </w:style>
  <w:style w:type="character" w:styleId="WW8Num40z1" w:customStyle="1">
    <w:name w:val="WW8Num40z1"/>
    <w:rPr>
      <w:rFonts w:ascii="Courier New" w:cs="Courier New" w:hAnsi="Courier New" w:hint="default"/>
    </w:rPr>
  </w:style>
  <w:style w:type="character" w:styleId="WW8Num40z2" w:customStyle="1">
    <w:name w:val="WW8Num40z2"/>
    <w:rPr>
      <w:rFonts w:ascii="Wingdings" w:cs="Wingdings" w:hAnsi="Wingdings" w:hint="default"/>
    </w:rPr>
  </w:style>
  <w:style w:type="character" w:styleId="WW8Num40z3" w:customStyle="1">
    <w:name w:val="WW8Num40z3"/>
    <w:rPr>
      <w:rFonts w:ascii="Symbol" w:cs="Symbol" w:hAnsi="Symbol" w:hint="default"/>
    </w:rPr>
  </w:style>
  <w:style w:type="character" w:styleId="WW8Num41z0" w:customStyle="1">
    <w:name w:val="WW8Num41z0"/>
    <w:rPr>
      <w:rFonts w:ascii="Symbol" w:cs="Symbol" w:eastAsia="Times New Roman" w:hAnsi="Symbol" w:hint="default"/>
    </w:rPr>
  </w:style>
  <w:style w:type="character" w:styleId="WW8Num41z1" w:customStyle="1">
    <w:name w:val="WW8Num41z1"/>
    <w:rPr>
      <w:rFonts w:ascii="Courier New" w:cs="Courier New" w:hAnsi="Courier New" w:hint="default"/>
    </w:rPr>
  </w:style>
  <w:style w:type="character" w:styleId="WW8Num41z2" w:customStyle="1">
    <w:name w:val="WW8Num41z2"/>
    <w:rPr>
      <w:rFonts w:ascii="Wingdings" w:cs="Wingdings" w:hAnsi="Wingdings" w:hint="default"/>
    </w:rPr>
  </w:style>
  <w:style w:type="character" w:styleId="WW8Num41z3" w:customStyle="1">
    <w:name w:val="WW8Num41z3"/>
    <w:rPr>
      <w:rFonts w:ascii="Symbol" w:cs="Symbol" w:hAnsi="Symbol" w:hint="default"/>
    </w:rPr>
  </w:style>
  <w:style w:type="character" w:styleId="WW8Num42z0" w:customStyle="1">
    <w:name w:val="WW8Num42z0"/>
    <w:rPr>
      <w:rFonts w:ascii="Symbol" w:cs="Symbol" w:hAnsi="Symbol" w:hint="default"/>
    </w:rPr>
  </w:style>
  <w:style w:type="character" w:styleId="WW8Num42z1" w:customStyle="1">
    <w:name w:val="WW8Num42z1"/>
    <w:rPr>
      <w:rFonts w:ascii="Courier New" w:cs="Courier New" w:hAnsi="Courier New" w:hint="default"/>
    </w:rPr>
  </w:style>
  <w:style w:type="character" w:styleId="WW8Num42z2" w:customStyle="1">
    <w:name w:val="WW8Num42z2"/>
    <w:rPr>
      <w:rFonts w:ascii="Wingdings" w:cs="Wingdings" w:hAnsi="Wingdings" w:hint="default"/>
    </w:rPr>
  </w:style>
  <w:style w:type="character" w:styleId="WW8Num43z0" w:customStyle="1">
    <w:name w:val="WW8Num43z0"/>
    <w:rPr>
      <w:rFonts w:ascii="Times New Roman" w:cs="Times New Roman" w:eastAsia="Times New Roman" w:hAnsi="Times New Roman" w:hint="default"/>
    </w:rPr>
  </w:style>
  <w:style w:type="character" w:styleId="WW8Num43z1" w:customStyle="1">
    <w:name w:val="WW8Num43z1"/>
    <w:rPr>
      <w:rFonts w:ascii="Courier New" w:cs="Courier New" w:hAnsi="Courier New" w:hint="default"/>
    </w:rPr>
  </w:style>
  <w:style w:type="character" w:styleId="WW8Num43z2" w:customStyle="1">
    <w:name w:val="WW8Num43z2"/>
    <w:rPr>
      <w:rFonts w:ascii="Wingdings" w:cs="Wingdings" w:hAnsi="Wingdings" w:hint="default"/>
    </w:rPr>
  </w:style>
  <w:style w:type="character" w:styleId="WW8Num43z3" w:customStyle="1">
    <w:name w:val="WW8Num43z3"/>
    <w:rPr>
      <w:rFonts w:ascii="Symbol" w:cs="Symbol" w:hAnsi="Symbol" w:hint="default"/>
    </w:rPr>
  </w:style>
  <w:style w:type="character" w:styleId="WW8Num44z0" w:customStyle="1">
    <w:name w:val="WW8Num44z0"/>
    <w:rPr>
      <w:rFonts w:ascii="Times New Roman" w:cs="Times New Roman" w:eastAsia="Times New Roman" w:hAnsi="Times New Roman" w:hint="default"/>
    </w:rPr>
  </w:style>
  <w:style w:type="character" w:styleId="WW8Num44z1" w:customStyle="1">
    <w:name w:val="WW8Num44z1"/>
    <w:rPr>
      <w:rFonts w:ascii="Courier New" w:cs="Courier New" w:hAnsi="Courier New" w:hint="default"/>
    </w:rPr>
  </w:style>
  <w:style w:type="character" w:styleId="WW8Num44z2" w:customStyle="1">
    <w:name w:val="WW8Num44z2"/>
    <w:rPr>
      <w:rFonts w:ascii="Wingdings" w:cs="Wingdings" w:hAnsi="Wingdings" w:hint="default"/>
    </w:rPr>
  </w:style>
  <w:style w:type="character" w:styleId="WW8Num44z3" w:customStyle="1">
    <w:name w:val="WW8Num44z3"/>
    <w:rPr>
      <w:rFonts w:ascii="Symbol" w:cs="Symbol" w:hAnsi="Symbol" w:hint="default"/>
    </w:rPr>
  </w:style>
  <w:style w:type="character" w:styleId="WW8Num45z0" w:customStyle="1">
    <w:name w:val="WW8Num45z0"/>
    <w:rPr>
      <w:rFonts w:ascii="Times New Roman" w:cs="Times New Roman" w:eastAsia="Times New Roman" w:hAnsi="Times New Roman" w:hint="default"/>
    </w:rPr>
  </w:style>
  <w:style w:type="character" w:styleId="WW8Num45z1" w:customStyle="1">
    <w:name w:val="WW8Num45z1"/>
    <w:rPr>
      <w:rFonts w:ascii="Courier New" w:cs="Courier New" w:hAnsi="Courier New" w:hint="default"/>
    </w:rPr>
  </w:style>
  <w:style w:type="character" w:styleId="WW8Num45z2" w:customStyle="1">
    <w:name w:val="WW8Num45z2"/>
    <w:rPr>
      <w:rFonts w:ascii="Wingdings" w:cs="Wingdings" w:hAnsi="Wingdings" w:hint="default"/>
    </w:rPr>
  </w:style>
  <w:style w:type="character" w:styleId="WW8Num45z3" w:customStyle="1">
    <w:name w:val="WW8Num45z3"/>
    <w:rPr>
      <w:rFonts w:ascii="Symbol" w:cs="Symbol" w:hAnsi="Symbol" w:hint="default"/>
    </w:rPr>
  </w:style>
  <w:style w:type="character" w:styleId="DefaultParagraphFont1" w:customStyle="1">
    <w:name w:val="Default Paragraph Font1"/>
  </w:style>
  <w:style w:type="character" w:styleId="Heading1Char" w:customStyle="1">
    <w:name w:val="Heading 1 Char"/>
    <w:rPr>
      <w:rFonts w:ascii="Arial" w:cs="Arial" w:hAnsi="Arial"/>
      <w:b w:val="1"/>
      <w:bCs w:val="1"/>
      <w:sz w:val="24"/>
      <w:szCs w:val="24"/>
      <w:lang w:val="en-GB"/>
    </w:rPr>
  </w:style>
  <w:style w:type="character" w:styleId="Strong">
    <w:name w:val="Strong"/>
    <w:qFormat w:val="1"/>
    <w:rPr>
      <w:rFonts w:cs="Times New Roman"/>
      <w:b w:val="1"/>
      <w:bCs w:val="1"/>
    </w:rPr>
  </w:style>
  <w:style w:type="character" w:styleId="Hyperlink">
    <w:name w:val="Hyperlink"/>
    <w:rPr>
      <w:rFonts w:cs="Times New Roman"/>
      <w:color w:val="0000ff"/>
      <w:u w:val="single"/>
    </w:rPr>
  </w:style>
  <w:style w:type="character" w:styleId="BalloonTextChar" w:customStyle="1">
    <w:name w:val="Balloon Text Char"/>
    <w:rPr>
      <w:rFonts w:ascii="Tahoma" w:cs="Tahoma" w:hAnsi="Tahoma"/>
      <w:sz w:val="16"/>
      <w:szCs w:val="16"/>
      <w:lang w:val="en-GB"/>
    </w:rPr>
  </w:style>
  <w:style w:type="character" w:styleId="HeaderChar" w:customStyle="1">
    <w:name w:val="Header Char"/>
    <w:rPr>
      <w:rFonts w:ascii="Times New Roman" w:cs="Times New Roman" w:hAnsi="Times New Roman"/>
      <w:sz w:val="24"/>
      <w:szCs w:val="24"/>
      <w:lang w:val="en-GB"/>
    </w:rPr>
  </w:style>
  <w:style w:type="character" w:styleId="FooterChar" w:customStyle="1">
    <w:name w:val="Footer Char"/>
    <w:rPr>
      <w:rFonts w:ascii="Times New Roman" w:cs="Times New Roman" w:hAnsi="Times New Roman"/>
      <w:sz w:val="24"/>
      <w:szCs w:val="24"/>
      <w:lang w:val="en-GB"/>
    </w:rPr>
  </w:style>
  <w:style w:type="character" w:styleId="CommentReference1" w:customStyle="1">
    <w:name w:val="Comment Reference1"/>
    <w:rPr>
      <w:sz w:val="16"/>
      <w:szCs w:val="16"/>
    </w:rPr>
  </w:style>
  <w:style w:type="character" w:styleId="CommentTextChar" w:customStyle="1">
    <w:name w:val="Comment Text Char"/>
    <w:rPr>
      <w:rFonts w:ascii="Times New Roman" w:cs="Times New Roman" w:hAnsi="Times New Roman"/>
    </w:rPr>
  </w:style>
  <w:style w:type="character" w:styleId="CommentSubjectChar" w:customStyle="1">
    <w:name w:val="Comment Subject Char"/>
    <w:rPr>
      <w:rFonts w:ascii="Times New Roman" w:cs="Times New Roman" w:hAnsi="Times New Roman"/>
      <w:b w:val="1"/>
      <w:bCs w:val="1"/>
    </w:rPr>
  </w:style>
  <w:style w:type="paragraph" w:styleId="Heading" w:customStyle="1">
    <w:name w:val="Heading"/>
    <w:basedOn w:val="Normal"/>
    <w:next w:val="BodyText"/>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rPr>
  </w:style>
  <w:style w:type="paragraph" w:styleId="Index" w:customStyle="1">
    <w:name w:val="Index"/>
    <w:basedOn w:val="Normal"/>
    <w:pPr>
      <w:suppressLineNumbers w:val="1"/>
    </w:pPr>
    <w:rPr>
      <w:rFonts w:cs="Arial"/>
    </w:rPr>
  </w:style>
  <w:style w:type="paragraph" w:styleId="ListParagraph">
    <w:name w:val="List Paragraph"/>
    <w:basedOn w:val="Normal"/>
    <w:qFormat w:val="1"/>
    <w:pPr>
      <w:ind w:left="720"/>
      <w:contextualSpacing w:val="1"/>
    </w:pPr>
  </w:style>
  <w:style w:type="paragraph" w:styleId="BalloonText">
    <w:name w:val="Balloon Text"/>
    <w:basedOn w:val="Normal"/>
    <w:rPr>
      <w:rFonts w:ascii="Tahoma" w:cs="Tahoma" w:hAnsi="Tahoma"/>
      <w:sz w:val="16"/>
      <w:szCs w:val="16"/>
    </w:rPr>
  </w:style>
  <w:style w:type="paragraph" w:styleId="Header">
    <w:name w:val="header"/>
    <w:basedOn w:val="Normal"/>
  </w:style>
  <w:style w:type="paragraph" w:styleId="Footer">
    <w:name w:val="footer"/>
    <w:basedOn w:val="Normal"/>
  </w:style>
  <w:style w:type="paragraph" w:styleId="Revision">
    <w:name w:val="Revision"/>
    <w:pPr>
      <w:suppressAutoHyphens w:val="1"/>
    </w:pPr>
    <w:rPr>
      <w:sz w:val="24"/>
      <w:szCs w:val="24"/>
      <w:lang w:eastAsia="zh-CN"/>
    </w:rPr>
  </w:style>
  <w:style w:type="paragraph" w:styleId="CommentText1" w:customStyle="1">
    <w:name w:val="Comment Text1"/>
    <w:basedOn w:val="Normal"/>
    <w:rPr>
      <w:sz w:val="20"/>
      <w:szCs w:val="20"/>
    </w:rPr>
  </w:style>
  <w:style w:type="paragraph" w:styleId="CommentSubject">
    <w:name w:val="annotation subject"/>
    <w:basedOn w:val="CommentText1"/>
    <w:next w:val="CommentText1"/>
    <w:rPr>
      <w:b w:val="1"/>
      <w:bCs w:val="1"/>
    </w:r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Normal"/>
    <w:pPr>
      <w:spacing w:after="283"/>
      <w:ind w:left="567" w:right="567"/>
    </w:pPr>
  </w:style>
  <w:style w:type="paragraph" w:styleId="Title">
    <w:name w:val="Title"/>
    <w:basedOn w:val="Heading"/>
    <w:next w:val="BodyText"/>
    <w:qFormat w:val="1"/>
    <w:pPr>
      <w:jc w:val="center"/>
    </w:pPr>
    <w:rPr>
      <w:b w:val="1"/>
      <w:bCs w:val="1"/>
      <w:sz w:val="56"/>
      <w:szCs w:val="56"/>
    </w:rPr>
  </w:style>
  <w:style w:type="paragraph" w:styleId="Subtitle">
    <w:name w:val="Subtitle"/>
    <w:basedOn w:val="Heading"/>
    <w:next w:val="BodyText"/>
    <w:qFormat w:val="1"/>
    <w:pPr>
      <w:spacing w:before="60"/>
      <w:jc w:val="center"/>
    </w:pPr>
    <w:rPr>
      <w:sz w:val="36"/>
      <w:szCs w:val="36"/>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NPXqR+GHja9xjkCUxpaQh8/Q==">CgMxLjAyCGguZ2pkZ3hzOAByITFiNC15MG5nSG9PWU1iX0FYREpOY2lMSUJfUGVqMlVMNA==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2022-01-18T13:48:00.0000000Z</dcterms:created>
  <dc:creator>user</dc:creator>
</cp:coreProperties>
</file>