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</w:rPr>
        <w:drawing>
          <wp:inline distB="0" distT="0" distL="0" distR="0">
            <wp:extent cx="2520898" cy="1793067"/>
            <wp:effectExtent b="0" l="0" r="0" t="0"/>
            <wp:docPr descr="Macintosh HD:Users:carlrichardson:Desktop:Early Explorers Logo.pdf" id="2" name="image1.png"/>
            <a:graphic>
              <a:graphicData uri="http://schemas.openxmlformats.org/drawingml/2006/picture">
                <pic:pic>
                  <pic:nvPicPr>
                    <pic:cNvPr descr="Macintosh HD:Users:carlrichardson:Desktop:Early Explorers Logo.pd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0898" cy="1793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Safeguarding children, young people and vulnerable adults procedures</w:t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6.3</w:t>
        <w:tab/>
        <w:t xml:space="preserve">Visitor or intruder on the premises</w:t>
      </w:r>
    </w:p>
    <w:p w:rsidR="00000000" w:rsidDel="00000000" w:rsidP="00000000" w:rsidRDefault="00000000" w:rsidRPr="00000000" w14:paraId="00000005">
      <w:pPr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The safety and security of the premises is maintained at all time and staff are vigilant in areas that pose a risk, such as shared premises. A risk assessment is completed to ensure that unauthorised visitors cannot gain access.</w:t>
      </w:r>
    </w:p>
    <w:p w:rsidR="00000000" w:rsidDel="00000000" w:rsidP="00000000" w:rsidRDefault="00000000" w:rsidRPr="00000000" w14:paraId="00000006">
      <w:pPr>
        <w:spacing w:after="12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Visitors with legitimate business - </w:t>
      </w:r>
      <w:r w:rsidDel="00000000" w:rsidR="00000000" w:rsidRPr="00000000">
        <w:rPr>
          <w:rtl w:val="0"/>
        </w:rPr>
        <w:t xml:space="preserve">generally a visitor will have made a prior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before="120" w:line="360" w:lineRule="auto"/>
        <w:ind w:left="357" w:hanging="357"/>
        <w:rPr>
          <w:b w:val="1"/>
        </w:rPr>
      </w:pPr>
      <w:r w:rsidDel="00000000" w:rsidR="00000000" w:rsidRPr="00000000">
        <w:rPr>
          <w:rtl w:val="0"/>
        </w:rPr>
        <w:t xml:space="preserve">On arrival, they are asked to verify their identity and confirm who they are visiting.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before="120" w:line="360" w:lineRule="auto"/>
        <w:ind w:left="357" w:hanging="357"/>
        <w:rPr>
          <w:b w:val="1"/>
        </w:rPr>
      </w:pPr>
      <w:r w:rsidDel="00000000" w:rsidR="00000000" w:rsidRPr="00000000">
        <w:rPr>
          <w:rtl w:val="0"/>
        </w:rPr>
        <w:t xml:space="preserve">Staff will ask them to sign in and explain the procedures for the use of mobile phones and emergency evacuation.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before="120" w:line="360" w:lineRule="auto"/>
        <w:ind w:left="357" w:hanging="357"/>
        <w:rPr>
          <w:b w:val="1"/>
        </w:rPr>
      </w:pPr>
      <w:r w:rsidDel="00000000" w:rsidR="00000000" w:rsidRPr="00000000">
        <w:rPr>
          <w:rtl w:val="0"/>
        </w:rPr>
        <w:t xml:space="preserve">Visitors (including visiting VIPs) are never left alone with the children at any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before="120" w:line="360" w:lineRule="auto"/>
        <w:ind w:left="357" w:hanging="357"/>
        <w:rPr>
          <w:b w:val="1"/>
        </w:rPr>
      </w:pPr>
      <w:r w:rsidDel="00000000" w:rsidR="00000000" w:rsidRPr="00000000">
        <w:rPr>
          <w:rtl w:val="0"/>
        </w:rPr>
        <w:t xml:space="preserve">Visitors to the setting are monitored and asked to leave immediately should their behaviour give cause for concern.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Intruder</w:t>
      </w:r>
    </w:p>
    <w:p w:rsidR="00000000" w:rsidDel="00000000" w:rsidP="00000000" w:rsidRDefault="00000000" w:rsidRPr="00000000" w14:paraId="0000000C">
      <w:pPr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An intruder is an individual who has not followed visitor procedures and has no legitimate business to be in the setting; he or she may or may not be a hazard to the setting.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individual who appears to have no business in the setting will be asked for their name and purpose for being there.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staff member identifies any risk posed by the intruder.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staff member ensures the individual follows the procedure for visitors.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setting manager is immediately informed of the incident and takes necessary action to safeguard children.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there are concerns for the safety of children, staff evacuate them to a safe place in the building and contact police. In some </w:t>
      </w:r>
      <w:r w:rsidDel="00000000" w:rsidR="00000000" w:rsidRPr="00000000">
        <w:rPr>
          <w:rtl w:val="0"/>
        </w:rPr>
        <w:t xml:space="preserve">circumstances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could lead to ‘lock-down’ of the setting and will be managed by the responding emergency service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procedure 6.10</w:t>
      </w:r>
      <w:r w:rsidDel="00000000" w:rsidR="00000000" w:rsidRPr="00000000">
        <w:rPr>
          <w:b w:val="1"/>
          <w:rtl w:val="0"/>
        </w:rPr>
        <w:t xml:space="preserve"> Emergency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Lock-down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designated person informs their designated officer of the situation at the first opportunity.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case of a serious breach where there was a perceived or actual threat to the safety of the children, the manager/designated person </w:t>
      </w:r>
      <w:r w:rsidDel="00000000" w:rsidR="00000000" w:rsidRPr="00000000">
        <w:rPr>
          <w:rtl w:val="0"/>
        </w:rPr>
        <w:t xml:space="preserve">records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(6.1c Confidential safeguarding incident report form can be used) and copies in their manager on the day of the incident. The owners/trustees/directors ensure a robust organisational response and ensure that learning is shared.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7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63AC4"/>
    <w:pPr>
      <w:keepNext w:val="1"/>
      <w:spacing w:after="60" w:before="240"/>
      <w:outlineLvl w:val="0"/>
    </w:pPr>
    <w:rPr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604FFE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AF41B5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locked w:val="1"/>
    <w:rsid w:val="0011462D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locked w:val="1"/>
    <w:rsid w:val="00D63AC4"/>
    <w:rPr>
      <w:rFonts w:ascii="Arial" w:cs="Arial" w:hAnsi="Arial"/>
      <w:b w:val="1"/>
      <w:bCs w:val="1"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locked w:val="1"/>
    <w:rsid w:val="00604FFE"/>
    <w:rPr>
      <w:rFonts w:ascii="Cambria" w:cs="Times New Roman" w:hAnsi="Cambria"/>
      <w:b w:val="1"/>
      <w:bCs w:val="1"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 w:val="1"/>
    <w:locked w:val="1"/>
    <w:rsid w:val="00AF41B5"/>
    <w:rPr>
      <w:rFonts w:ascii="Cambria" w:cs="Times New Roman" w:hAnsi="Cambria"/>
      <w:b w:val="1"/>
      <w:bCs w:val="1"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 w:val="1"/>
    <w:rsid w:val="00A643ED"/>
    <w:pPr>
      <w:jc w:val="both"/>
    </w:pPr>
    <w:rPr>
      <w:sz w:val="20"/>
    </w:rPr>
  </w:style>
  <w:style w:type="character" w:styleId="BodyTextChar" w:customStyle="1">
    <w:name w:val="Body Text Char"/>
    <w:link w:val="BodyText"/>
    <w:uiPriority w:val="99"/>
    <w:semiHidden w:val="1"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styleId="HeaderChar" w:customStyle="1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 w:val="1"/>
    <w:rsid w:val="009344D3"/>
    <w:rPr>
      <w:rFonts w:ascii="Arial" w:cs="Times New Roman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rsid w:val="005E6E7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5E6E79"/>
    <w:rPr>
      <w:rFonts w:ascii="Tahoma" w:cs="Tahoma" w:hAnsi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 w:val="1"/>
    <w:rsid w:val="00234493"/>
    <w:rPr>
      <w:rFonts w:cs="Times New Roman"/>
      <w:sz w:val="24"/>
      <w:szCs w:val="24"/>
      <w:lang w:val="en-GB"/>
    </w:rPr>
  </w:style>
  <w:style w:type="paragraph" w:styleId="ColorfulList-Accent11" w:customStyle="1">
    <w:name w:val="Colorful List - Accent 11"/>
    <w:basedOn w:val="Normal"/>
    <w:uiPriority w:val="99"/>
    <w:qFormat w:val="1"/>
    <w:rsid w:val="00234493"/>
    <w:pPr>
      <w:ind w:left="720"/>
      <w:contextualSpacing w:val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 w:val="1"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 w:val="1"/>
    <w:locked w:val="1"/>
    <w:rsid w:val="00AF41B5"/>
    <w:rPr>
      <w:rFonts w:ascii="Arial" w:cs="Times New Roman" w:hAnsi="Arial"/>
      <w:lang w:val="en-GB"/>
    </w:rPr>
  </w:style>
  <w:style w:type="character" w:styleId="EndnoteReference">
    <w:name w:val="endnote reference"/>
    <w:uiPriority w:val="99"/>
    <w:semiHidden w:val="1"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 w:val="1"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 w:val="1"/>
    <w:locked w:val="1"/>
    <w:rsid w:val="0060690A"/>
    <w:rPr>
      <w:rFonts w:ascii="Arial" w:cs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60690A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locked w:val="1"/>
    <w:rsid w:val="0060690A"/>
    <w:rPr>
      <w:rFonts w:ascii="Arial" w:cs="Times New Roman" w:hAnsi="Arial"/>
      <w:b w:val="1"/>
      <w:bCs w:val="1"/>
      <w:lang w:val="en-GB"/>
    </w:rPr>
  </w:style>
  <w:style w:type="paragraph" w:styleId="ColorfulShading-Accent11" w:customStyle="1">
    <w:name w:val="Colorful Shading - Accent 11"/>
    <w:hidden w:val="1"/>
    <w:uiPriority w:val="99"/>
    <w:semiHidden w:val="1"/>
    <w:rsid w:val="009C585E"/>
    <w:rPr>
      <w:rFonts w:ascii="Arial" w:hAnsi="Arial"/>
      <w:sz w:val="22"/>
      <w:lang w:eastAsia="en-US"/>
    </w:rPr>
  </w:style>
  <w:style w:type="character" w:styleId="apple-converted-space" w:customStyle="1">
    <w:name w:val="apple-converted-space"/>
    <w:basedOn w:val="DefaultParagraphFont"/>
    <w:rsid w:val="00127D4F"/>
  </w:style>
  <w:style w:type="paragraph" w:styleId="Default" w:customStyle="1">
    <w:name w:val="Default"/>
    <w:rsid w:val="00127D4F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GB"/>
    </w:rPr>
  </w:style>
  <w:style w:type="paragraph" w:styleId="AppendixHeading1" w:customStyle="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styleId="ColorfulList-Accent12" w:customStyle="1">
    <w:name w:val="Colorful List - Accent 12"/>
    <w:basedOn w:val="Normal"/>
    <w:uiPriority w:val="34"/>
    <w:qFormat w:val="1"/>
    <w:rsid w:val="00E527A9"/>
    <w:pPr>
      <w:ind w:left="720"/>
      <w:contextualSpacing w:val="1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AC3822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 w:val="1"/>
    <w:rsid w:val="00AC3822"/>
    <w:pPr>
      <w:spacing w:after="100" w:afterAutospacing="1" w:before="100" w:before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 w:val="1"/>
    <w:unhideWhenUsed w:val="1"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 w:val="1"/>
    <w:rsid w:val="00465D15"/>
    <w:pPr>
      <w:ind w:left="720"/>
      <w:contextualSpacing w:val="1"/>
    </w:pPr>
  </w:style>
  <w:style w:type="paragraph" w:styleId="BodyTextIndent">
    <w:name w:val="Body Text Indent"/>
    <w:basedOn w:val="Normal"/>
    <w:link w:val="BodyTextIndentChar"/>
    <w:uiPriority w:val="99"/>
    <w:unhideWhenUsed w:val="1"/>
    <w:rsid w:val="00983B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 w:val="1"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 w:val="1"/>
    <w:locked w:val="1"/>
    <w:rsid w:val="000A2800"/>
    <w:rPr>
      <w:i w:val="1"/>
      <w:iCs w:val="1"/>
    </w:rPr>
  </w:style>
  <w:style w:type="paragraph" w:styleId="Revision">
    <w:name w:val="Revision"/>
    <w:hidden w:val="1"/>
    <w:uiPriority w:val="71"/>
    <w:semiHidden w:val="1"/>
    <w:rsid w:val="00F76D82"/>
    <w:rPr>
      <w:rFonts w:ascii="Arial" w:hAnsi="Arial"/>
      <w:sz w:val="22"/>
      <w:lang w:eastAsia="en-US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B26E6"/>
    <w:rPr>
      <w:color w:val="605e5c"/>
      <w:shd w:color="auto" w:fill="e1dfdd" w:val="clear"/>
    </w:rPr>
  </w:style>
  <w:style w:type="character" w:styleId="bold" w:customStyle="1">
    <w:name w:val="bold"/>
    <w:basedOn w:val="DefaultParagraphFont"/>
    <w:rsid w:val="00E667C9"/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1462D"/>
    <w:rPr>
      <w:rFonts w:ascii="Cambria" w:hAnsi="Cambria"/>
      <w:i w:val="1"/>
      <w:iCs w:val="1"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 w:val="1"/>
    <w:locked w:val="1"/>
    <w:rsid w:val="0011462D"/>
    <w:pPr>
      <w:jc w:val="center"/>
    </w:pPr>
    <w:rPr>
      <w:b w:val="1"/>
    </w:rPr>
  </w:style>
  <w:style w:type="character" w:styleId="TitleChar" w:customStyle="1">
    <w:name w:val="Title Char"/>
    <w:basedOn w:val="DefaultParagraphFont"/>
    <w:link w:val="Title"/>
    <w:rsid w:val="0011462D"/>
    <w:rPr>
      <w:rFonts w:ascii="Arial" w:hAnsi="Arial"/>
      <w:b w:val="1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1462D"/>
    <w:pPr>
      <w:spacing w:beforeAutospacing="1"/>
    </w:pPr>
    <w:rPr>
      <w:rFonts w:ascii="Calibri" w:eastAsia="Calibri" w:hAnsi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11462D"/>
    <w:pPr>
      <w:keepLines w:val="1"/>
      <w:spacing w:after="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val="365f91" w:themeColor="accent1" w:themeShade="0000BF"/>
      <w:kern w:val="0"/>
      <w:lang w:val="en-US"/>
    </w:rPr>
  </w:style>
  <w:style w:type="paragraph" w:styleId="TOC2">
    <w:name w:val="toc 2"/>
    <w:basedOn w:val="Normal"/>
    <w:next w:val="Normal"/>
    <w:autoRedefine w:val="1"/>
    <w:uiPriority w:val="39"/>
    <w:unhideWhenUsed w:val="1"/>
    <w:locked w:val="1"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locked w:val="1"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 w:val="1"/>
    <w:uiPriority w:val="39"/>
    <w:unhideWhenUsed w:val="1"/>
    <w:locked w:val="1"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styleId="xmsonormal" w:customStyle="1">
    <w:name w:val="x_msonormal"/>
    <w:basedOn w:val="Normal"/>
    <w:rsid w:val="0011462D"/>
    <w:rPr>
      <w:rFonts w:ascii="Calibri" w:cs="Calibri" w:hAnsi="Calibri" w:eastAsiaTheme="minorHAnsi"/>
      <w:szCs w:val="22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Ev3LYLYsyHV/jYOcmF/2Ypa5Xg==">AMUW2mUcrPZrMkok39lgd6NfwCX2aEBZ9Yeqbn7mUR2TExBbOG9fetWUobJk5sip49yHlfbdl5Iri/fOZ6oSti52nVVzbfCNn7AxcYFDhxSliomMCmw5hxHFZL4msHfOz5I8EyAO8u27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2022-03-17T10:27:00Z</dcterms:created>
  <dc:creator>Stephanie Mathivet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