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01</w:t>
        <w:tab/>
        <w:t xml:space="preserve">Health and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01. 7</w:t>
        <w:tab/>
        <w:t xml:space="preserve">Outdoors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120" w:before="120" w:line="360" w:lineRule="auto"/>
        <w:ind w:left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 Early Explorers Community Pre-Schools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ll gates and fences are childproof, safe, and secure.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Areas are checked daily to make sure animal droppings, litter, glass etc. is removed. Staff wear rubber gloves to do this.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Bushes or overhanging trees are checked to ensure they do not bear poisonous berries.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Stinging nettles and brambles are removed if they pose a risk to younger children.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Safety mats are provided under climbing equipment, even when on grass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Wooden equipment is maintained safely, put away daily and not used if broken.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Wooden equipment is sanded and varnished as required.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Broken climbing equipment or outdoor toys are removed and reported to the setting manager.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are always supervised within ratios outside.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are suitably attired for the weather conditions and type of outdoor activities.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Sun cream (if parents have given permission) is applied and hats are worn during the summer months.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Outdoor play is avoided in extreme heat between noon and 3pm.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who have no adequate means of sun protection, such as hat, long sleeves and trousers or sun cream, will not be able to play outdoors in un-shaded areas.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are supervised on climbing equipment, especially younger children.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Water play is not left out but is cleared, cleaned and stored after each use.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Receptacles are left upturned to prevent collection of rainwater, this is important in areas where there are vermin to prevent urine/faeces contaminating the water.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Sightings of vermin are recorded and reported to the manager who reports to the Environmental Health’s Pest Control Department.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Outdoor areas that have flooded are not used until cleaned down and restored. Grassed areas are not played on for at least one week after the floodwater has gone.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paddling pools are used, a risk assessment is conducted and consideration given to the needs of disabled children or those less ambulant.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Drones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there are concerns about a ‘drone’ being flown over the outdoor area, that may compromise children’s safety or privacy, the setting manager will contact the police on 101.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will be bought inside immediately.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Parents/carers will be informed that a Drone has been spotted flying over the outdoor area and will be advised fully of the actions taken by the setting.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police will have their own procedures to follow and will act accordingly.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at any point following the incident, photographs taken by a drone emerge on social media that could identify the nursery or individual children, these are reported to the police.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record is completed in the Notifiable Incident Record unless there is reason to believe that the incident might have safeguarding implications, for example: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drone has hovered specifically over the outdoor area for any length of time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 likelihood that images of the children have been recorded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spotted on more than one occasion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Police believe there is cause for concern</w:t>
      </w:r>
    </w:p>
    <w:p w:rsidR="00000000" w:rsidDel="00000000" w:rsidP="00000000" w:rsidRDefault="00000000" w:rsidRPr="00000000" w14:paraId="00000022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this is the case, 06 Safeguarding children, young people and vulnerable adults procedures are followed.</w:t>
      </w:r>
    </w:p>
    <w:p w:rsidR="00000000" w:rsidDel="00000000" w:rsidP="00000000" w:rsidRDefault="00000000" w:rsidRPr="00000000" w14:paraId="00000023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Further guidance</w:t>
      </w:r>
    </w:p>
    <w:p w:rsidR="00000000" w:rsidDel="00000000" w:rsidP="00000000" w:rsidRDefault="00000000" w:rsidRPr="00000000" w14:paraId="00000024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Reportable Incident Record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(Alliance Publication)</w:t>
      </w:r>
    </w:p>
    <w:sectPr>
      <w:headerReference r:id="rId9" w:type="default"/>
      <w:footerReference r:id="rId10" w:type="default"/>
      <w:pgSz w:h="16838" w:w="11906" w:orient="portrait"/>
      <w:pgMar w:bottom="720" w:top="720" w:left="720" w:right="720" w:header="708" w:footer="708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 (Early Years Alliance 2025)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1F0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semiHidden w:val="1"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69148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69148B"/>
    <w:rPr>
      <w:rFonts w:ascii="Tahoma" w:cs="Tahoma" w:eastAsia="Times New Roman" w:hAnsi="Tahoma"/>
      <w:sz w:val="16"/>
      <w:szCs w:val="16"/>
      <w:lang w:eastAsia="en-US"/>
    </w:rPr>
  </w:style>
  <w:style w:type="character" w:styleId="PlaceholderText">
    <w:name w:val="Placeholder Text"/>
    <w:uiPriority w:val="99"/>
    <w:semiHidden w:val="1"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cs="Times New Roman" w:eastAsia="Times New Roman" w:hAnsi="Cambria"/>
      <w:b w:val="1"/>
      <w:bCs w:val="1"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 w:val="1"/>
    <w:rsid w:val="00324ADE"/>
    <w:rPr>
      <w:rFonts w:ascii="Cambria" w:cs="Times New Roman" w:eastAsia="Times New Roman" w:hAnsi="Cambria"/>
      <w:b w:val="1"/>
      <w:bCs w:val="1"/>
      <w:i w:val="1"/>
      <w:iCs w:val="1"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cs="Times New Roman" w:eastAsia="Times New Roman" w:hAnsi="Cambria"/>
      <w:i w:val="1"/>
      <w:iCs w:val="1"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 w:val="1"/>
    <w:rsid w:val="00324ADE"/>
    <w:rPr>
      <w:rFonts w:ascii="Cambria" w:cs="Times New Roman" w:eastAsia="Times New Roman" w:hAnsi="Cambria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 w:val="1"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 w:val="1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 w:val="1"/>
    <w:rsid w:val="00324ADE"/>
    <w:rPr>
      <w:rFonts w:ascii="Cambria" w:cs="Times New Roman" w:eastAsia="Times New Roman" w:hAnsi="Cambria"/>
      <w:b w:val="1"/>
      <w:bCs w:val="1"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 w:val="1"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cs="Times New Roman" w:eastAsia="Times New Roman" w:hAnsi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324ADE"/>
    <w:rPr>
      <w:rFonts w:cs="Times New Roman" w:eastAsia="Times New Roman"/>
      <w:b w:val="1"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 w:val="1"/>
    <w:rsid w:val="008261F0"/>
    <w:rPr>
      <w:rFonts w:ascii="Cambria" w:cs="Times New Roman" w:eastAsia="Times New Roman" w:hAnsi="Cambria"/>
      <w:sz w:val="22"/>
      <w:szCs w:val="22"/>
      <w:lang w:eastAsia="en-US"/>
    </w:rPr>
  </w:style>
  <w:style w:type="character" w:styleId="CommentReference">
    <w:name w:val="annotation reference"/>
    <w:uiPriority w:val="99"/>
    <w:semiHidden w:val="1"/>
    <w:unhideWhenUsed w:val="1"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7D73FB"/>
    <w:rPr>
      <w:rFonts w:ascii="Times New Roman" w:cs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 w:val="1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cs="GAOJB K+ Helvetica Neue" w:eastAsia="Times New Roman" w:hAnsi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color="auto" w:fill="ffffff" w:val="clear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 w:val="1"/>
    <w:unhideWhenUsed w:val="1"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 w:val="1"/>
    <w:rsid w:val="00473ABD"/>
    <w:pPr>
      <w:spacing w:after="100" w:afterAutospacing="1" w:before="100" w:before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 w:val="1"/>
    <w:rsid w:val="00F865A0"/>
    <w:rPr>
      <w:b w:val="1"/>
      <w:bCs w:val="1"/>
    </w:rPr>
  </w:style>
  <w:style w:type="table" w:styleId="TableGrid">
    <w:name w:val="Table Grid"/>
    <w:basedOn w:val="TableNormal"/>
    <w:uiPriority w:val="59"/>
    <w:rsid w:val="003725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42A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076201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entral.eyalliance.org.uk/ilp/pages/description.jsf?menuId=1106#/users/@self/catalogues/1700/courses/132649/descrip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VVBCy9Tmhv+G3euMI4ehetZOg==">CgMxLjA4AHIhMVpOQm4yakExdTRkelU3OVFsZUk5UWxSQmJ2OUVZcGFv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2024-01-02T13:44:00.0000000Z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