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b w:val="1"/>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ind w:left="3" w:right="-1080" w:firstLine="0"/>
        <w:rPr>
          <w:rFonts w:ascii="Arial" w:cs="Arial" w:eastAsia="Arial" w:hAnsi="Arial"/>
          <w:sz w:val="28"/>
          <w:szCs w:val="28"/>
        </w:rPr>
      </w:pPr>
      <w:r w:rsidDel="00000000" w:rsidR="00000000" w:rsidRPr="00000000">
        <w:rPr>
          <w:rFonts w:ascii="Arial" w:cs="Arial" w:eastAsia="Arial" w:hAnsi="Arial"/>
          <w:b w:val="1"/>
          <w:sz w:val="28"/>
          <w:szCs w:val="28"/>
          <w:rtl w:val="0"/>
        </w:rPr>
        <w:t xml:space="preserve">0</w:t>
      </w:r>
      <w:r w:rsidDel="00000000" w:rsidR="00000000" w:rsidRPr="00000000">
        <w:rPr>
          <w:rFonts w:ascii="Arial" w:cs="Arial" w:eastAsia="Arial" w:hAnsi="Arial"/>
          <w:sz w:val="28"/>
          <w:szCs w:val="28"/>
          <w:rtl w:val="0"/>
        </w:rPr>
        <w:t xml:space="preserve">1</w:t>
        <w:tab/>
        <w:t xml:space="preserve">Health and safety procedures</w:t>
      </w:r>
    </w:p>
    <w:p w:rsidR="00000000" w:rsidDel="00000000" w:rsidP="00000000" w:rsidRDefault="00000000" w:rsidRPr="00000000" w14:paraId="00000003">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01.19</w:t>
        <w:tab/>
        <w:t xml:space="preserve">Face painting and mehndi </w:t>
      </w:r>
    </w:p>
    <w:p w:rsidR="00000000" w:rsidDel="00000000" w:rsidP="00000000" w:rsidRDefault="00000000" w:rsidRPr="00000000" w14:paraId="00000004">
      <w:pPr>
        <w:spacing w:after="120" w:before="120" w:line="36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Children are face painted only if parents/carers have given prior written consent. Verbal consent is fine at events where parent</w:t>
      </w:r>
      <w:r w:rsidDel="00000000" w:rsidR="00000000" w:rsidRPr="00000000">
        <w:rPr>
          <w:rFonts w:ascii="Arial" w:cs="Arial" w:eastAsia="Arial" w:hAnsi="Arial"/>
          <w:sz w:val="22"/>
          <w:szCs w:val="22"/>
          <w:rtl w:val="0"/>
        </w:rPr>
        <w:t xml:space="preserve">s/carers</w:t>
      </w:r>
      <w:r w:rsidDel="00000000" w:rsidR="00000000" w:rsidRPr="00000000">
        <w:rPr>
          <w:rFonts w:ascii="Arial" w:cs="Arial" w:eastAsia="Arial" w:hAnsi="Arial"/>
          <w:color w:val="000000"/>
          <w:sz w:val="22"/>
          <w:szCs w:val="22"/>
          <w:rtl w:val="0"/>
        </w:rPr>
        <w:t xml:space="preserve"> are present.</w:t>
      </w:r>
    </w:p>
    <w:p w:rsidR="00000000" w:rsidDel="00000000" w:rsidP="00000000" w:rsidRDefault="00000000" w:rsidRPr="00000000" w14:paraId="00000005">
      <w:pPr>
        <w:numPr>
          <w:ilvl w:val="0"/>
          <w:numId w:val="1"/>
        </w:numPr>
        <w:shd w:fill="ffffff" w:val="clear"/>
        <w:spacing w:after="120" w:before="120" w:line="36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child who does not want to have their face painted will not be made to continue.</w:t>
      </w:r>
    </w:p>
    <w:p w:rsidR="00000000" w:rsidDel="00000000" w:rsidP="00000000" w:rsidRDefault="00000000" w:rsidRPr="00000000" w14:paraId="00000006">
      <w:pPr>
        <w:numPr>
          <w:ilvl w:val="0"/>
          <w:numId w:val="1"/>
        </w:numPr>
        <w:shd w:fill="ffffff" w:val="clear"/>
        <w:spacing w:after="120" w:before="120" w:line="36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Children under two years of age are generally not fully face painted, however a nose and whiskers (or similar) is fine. Having an arm or hand painted with a flower, star or butterfly is also an option for very young children who may not sit still.</w:t>
      </w:r>
    </w:p>
    <w:p w:rsidR="00000000" w:rsidDel="00000000" w:rsidP="00000000" w:rsidRDefault="00000000" w:rsidRPr="00000000" w14:paraId="00000007">
      <w:pPr>
        <w:numPr>
          <w:ilvl w:val="0"/>
          <w:numId w:val="1"/>
        </w:numPr>
        <w:shd w:fill="ffffff" w:val="clear"/>
        <w:spacing w:after="120" w:before="120" w:line="36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Children with open sores, rashes or other skin conditions are not painted.</w:t>
      </w:r>
    </w:p>
    <w:p w:rsidR="00000000" w:rsidDel="00000000" w:rsidP="00000000" w:rsidRDefault="00000000" w:rsidRPr="00000000" w14:paraId="00000008">
      <w:pPr>
        <w:numPr>
          <w:ilvl w:val="0"/>
          <w:numId w:val="1"/>
        </w:numPr>
        <w:shd w:fill="ffffff" w:val="clear"/>
        <w:spacing w:after="120" w:before="120" w:line="36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Glitter based face paints are not used on children under two years of age.</w:t>
      </w:r>
    </w:p>
    <w:p w:rsidR="00000000" w:rsidDel="00000000" w:rsidP="00000000" w:rsidRDefault="00000000" w:rsidRPr="00000000" w14:paraId="00000009">
      <w:pPr>
        <w:numPr>
          <w:ilvl w:val="0"/>
          <w:numId w:val="1"/>
        </w:numPr>
        <w:shd w:fill="ffffff" w:val="clear"/>
        <w:spacing w:after="120" w:before="120" w:line="36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Members of staff painting children’s faces wash their hands before doing so, cover any cuts or abrasions and ensure they</w:t>
      </w:r>
      <w:r w:rsidDel="00000000" w:rsidR="00000000" w:rsidRPr="00000000">
        <w:rPr>
          <w:rFonts w:ascii="Arial" w:cs="Arial" w:eastAsia="Arial" w:hAnsi="Arial"/>
          <w:sz w:val="22"/>
          <w:szCs w:val="22"/>
          <w:rtl w:val="0"/>
        </w:rPr>
        <w:t xml:space="preserve"> have the equipment they need close to hand.</w:t>
      </w:r>
      <w:r w:rsidDel="00000000" w:rsidR="00000000" w:rsidRPr="00000000">
        <w:rPr>
          <w:rtl w:val="0"/>
        </w:rPr>
      </w:r>
    </w:p>
    <w:p w:rsidR="00000000" w:rsidDel="00000000" w:rsidP="00000000" w:rsidRDefault="00000000" w:rsidRPr="00000000" w14:paraId="0000000A">
      <w:pPr>
        <w:numPr>
          <w:ilvl w:val="0"/>
          <w:numId w:val="1"/>
        </w:numPr>
        <w:shd w:fill="ffffff" w:val="clear"/>
        <w:spacing w:after="120" w:before="120" w:line="36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Only products with ingredients compliant with FDA re</w:t>
      </w:r>
      <w:r w:rsidDel="00000000" w:rsidR="00000000" w:rsidRPr="00000000">
        <w:rPr>
          <w:rFonts w:ascii="Arial" w:cs="Arial" w:eastAsia="Arial" w:hAnsi="Arial"/>
          <w:sz w:val="22"/>
          <w:szCs w:val="22"/>
          <w:rtl w:val="0"/>
        </w:rPr>
        <w:t xml:space="preserve">gulations </w:t>
      </w:r>
      <w:r w:rsidDel="00000000" w:rsidR="00000000" w:rsidRPr="00000000">
        <w:rPr>
          <w:rFonts w:ascii="Arial" w:cs="Arial" w:eastAsia="Arial" w:hAnsi="Arial"/>
          <w:sz w:val="22"/>
          <w:szCs w:val="22"/>
          <w:rtl w:val="0"/>
        </w:rPr>
        <w:t xml:space="preserve">for skin contact</w:t>
      </w:r>
      <w:r w:rsidDel="00000000" w:rsidR="00000000" w:rsidRPr="00000000">
        <w:rPr>
          <w:rFonts w:ascii="Arial" w:cs="Arial" w:eastAsia="Arial" w:hAnsi="Arial"/>
          <w:sz w:val="22"/>
          <w:szCs w:val="22"/>
          <w:rtl w:val="0"/>
        </w:rPr>
        <w:t xml:space="preserve"> are</w:t>
      </w:r>
      <w:r w:rsidDel="00000000" w:rsidR="00000000" w:rsidRPr="00000000">
        <w:rPr>
          <w:rFonts w:ascii="Arial" w:cs="Arial" w:eastAsia="Arial" w:hAnsi="Arial"/>
          <w:color w:val="000000"/>
          <w:sz w:val="22"/>
          <w:szCs w:val="22"/>
          <w:rtl w:val="0"/>
        </w:rPr>
        <w:t xml:space="preserve"> used.</w:t>
      </w:r>
    </w:p>
    <w:p w:rsidR="00000000" w:rsidDel="00000000" w:rsidP="00000000" w:rsidRDefault="00000000" w:rsidRPr="00000000" w14:paraId="0000000B">
      <w:pPr>
        <w:numPr>
          <w:ilvl w:val="0"/>
          <w:numId w:val="1"/>
        </w:numPr>
        <w:shd w:fill="ffffff" w:val="clear"/>
        <w:spacing w:after="120" w:before="120" w:line="36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Clean water is used to wash brushes and sponges between children. Ideally a sponge is used once only before being machine washed on a hot cycle.</w:t>
      </w:r>
    </w:p>
    <w:p w:rsidR="00000000" w:rsidDel="00000000" w:rsidP="00000000" w:rsidRDefault="00000000" w:rsidRPr="00000000" w14:paraId="0000000C">
      <w:pPr>
        <w:numPr>
          <w:ilvl w:val="0"/>
          <w:numId w:val="1"/>
        </w:numPr>
        <w:shd w:fill="ffffff" w:val="clear"/>
        <w:spacing w:after="120" w:before="120" w:line="360"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Staff face painting at an event ensure they have a comfortable chair or shoes if standing, to reduce the risk of back or neck strain. Face painting is an activity that can cause repetitive stress injuries; therefore, regular breaks are taken at events such as fetes.</w:t>
      </w:r>
    </w:p>
    <w:p w:rsidR="00000000" w:rsidDel="00000000" w:rsidP="00000000" w:rsidRDefault="00000000" w:rsidRPr="00000000" w14:paraId="0000000D">
      <w:pPr>
        <w:shd w:fill="ffffff" w:val="clear"/>
        <w:spacing w:after="120" w:before="120" w:line="360" w:lineRule="auto"/>
        <w:rPr>
          <w:rFonts w:ascii="Arial" w:cs="Arial" w:eastAsia="Arial" w:hAnsi="Arial"/>
          <w:color w:val="000000"/>
          <w:sz w:val="22"/>
          <w:szCs w:val="22"/>
        </w:rPr>
      </w:pPr>
      <w:r w:rsidDel="00000000" w:rsidR="00000000" w:rsidRPr="00000000">
        <w:rPr>
          <w:rFonts w:ascii="Arial" w:cs="Arial" w:eastAsia="Arial" w:hAnsi="Arial"/>
          <w:b w:val="1"/>
          <w:sz w:val="22"/>
          <w:szCs w:val="22"/>
          <w:rtl w:val="0"/>
        </w:rPr>
        <w:t xml:space="preserve">Mehndi painting </w:t>
      </w:r>
      <w:r w:rsidDel="00000000" w:rsidR="00000000" w:rsidRPr="00000000">
        <w:rPr>
          <w:rtl w:val="0"/>
        </w:rPr>
      </w:r>
    </w:p>
    <w:p w:rsidR="00000000" w:rsidDel="00000000" w:rsidP="00000000" w:rsidRDefault="00000000" w:rsidRPr="00000000" w14:paraId="0000000E">
      <w:pPr>
        <w:numPr>
          <w:ilvl w:val="0"/>
          <w:numId w:val="2"/>
        </w:numPr>
        <w:shd w:fill="ffffff" w:val="clea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never mehndi paint children under three years old using henna/henna-based products.</w:t>
      </w:r>
    </w:p>
    <w:p w:rsidR="00000000" w:rsidDel="00000000" w:rsidP="00000000" w:rsidRDefault="00000000" w:rsidRPr="00000000" w14:paraId="0000000F">
      <w:pPr>
        <w:numPr>
          <w:ilvl w:val="0"/>
          <w:numId w:val="2"/>
        </w:numPr>
        <w:shd w:fill="ffffff" w:val="clea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Parental permission must be gained before staff mehndi paint children over the age of three years old.</w:t>
      </w:r>
    </w:p>
    <w:p w:rsidR="00000000" w:rsidDel="00000000" w:rsidP="00000000" w:rsidRDefault="00000000" w:rsidRPr="00000000" w14:paraId="00000010">
      <w:pPr>
        <w:numPr>
          <w:ilvl w:val="0"/>
          <w:numId w:val="2"/>
        </w:numPr>
        <w:shd w:fill="ffffff" w:val="clea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prone to allergies, anaemic or suffering from any illness that may compromise their immune system are never painted under any circumstances.</w:t>
      </w:r>
    </w:p>
    <w:p w:rsidR="00000000" w:rsidDel="00000000" w:rsidP="00000000" w:rsidRDefault="00000000" w:rsidRPr="00000000" w14:paraId="00000011">
      <w:pPr>
        <w:numPr>
          <w:ilvl w:val="0"/>
          <w:numId w:val="2"/>
        </w:numPr>
        <w:shd w:fill="ffffff" w:val="clea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Black henna is never used and only 100% natural red henna (diluted with water) is used on children</w:t>
      </w:r>
    </w:p>
    <w:p w:rsidR="00000000" w:rsidDel="00000000" w:rsidP="00000000" w:rsidRDefault="00000000" w:rsidRPr="00000000" w14:paraId="00000012">
      <w:pPr>
        <w:numPr>
          <w:ilvl w:val="0"/>
          <w:numId w:val="2"/>
        </w:numPr>
        <w:shd w:fill="ffffff" w:val="clear"/>
        <w:spacing w:after="120" w:before="120" w:line="360" w:lineRule="auto"/>
        <w:ind w:left="360" w:hanging="360"/>
        <w:rPr/>
      </w:pPr>
      <w:r w:rsidDel="00000000" w:rsidR="00000000" w:rsidRPr="00000000">
        <w:rPr>
          <w:rFonts w:ascii="Arial" w:cs="Arial" w:eastAsia="Arial" w:hAnsi="Arial"/>
          <w:sz w:val="22"/>
          <w:szCs w:val="22"/>
          <w:rtl w:val="0"/>
        </w:rPr>
        <w:t xml:space="preserve">Non-henna products are preferable to create mehndi patterns but if the setting operates in an area where mehndi is practiced by families and the criteria above is followed then henna may be used.</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 (Early Years Alliance 2025)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jc w:val="center"/>
    </w:pPr>
    <w:rPr>
      <w:rFonts w:ascii="Arial" w:cs="Arial" w:eastAsia="Arial" w:hAnsi="Arial"/>
      <w:b w:val="1"/>
      <w:sz w:val="22"/>
      <w:szCs w:val="22"/>
    </w:rPr>
  </w:style>
  <w:style w:type="paragraph" w:styleId="Heading9">
    <w:name w:val="heading 9"/>
    <w:basedOn w:val="Normal"/>
    <w:next w:val="Normal"/>
    <w:link w:val="Heading9Char"/>
    <w:uiPriority w:val="9"/>
    <w:semiHidden w:val="1"/>
    <w:unhideWhenUsed w:val="1"/>
    <w:qFormat w:val="1"/>
    <w:rsid w:val="008261F0"/>
    <w:pPr>
      <w:spacing w:after="60" w:before="240"/>
      <w:outlineLvl w:val="8"/>
    </w:pPr>
    <w:rPr>
      <w:rFonts w:ascii="Cambria" w:hAnsi="Cambria"/>
      <w:sz w:val="22"/>
      <w:szCs w:val="2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763A0D"/>
    <w:pPr>
      <w:tabs>
        <w:tab w:val="center" w:pos="4513"/>
        <w:tab w:val="right" w:pos="9026"/>
      </w:tabs>
    </w:pPr>
    <w:rPr>
      <w:szCs w:val="20"/>
    </w:rPr>
  </w:style>
  <w:style w:type="character" w:styleId="FooterChar" w:customStyle="1">
    <w:name w:val="Footer Char"/>
    <w:link w:val="Footer"/>
    <w:uiPriority w:val="99"/>
    <w:rsid w:val="00763A0D"/>
    <w:rPr>
      <w:rFonts w:ascii="Times New Roman" w:cs="Times New Roman" w:eastAsia="Times New Roman" w:hAnsi="Times New Roman"/>
      <w:sz w:val="24"/>
    </w:rPr>
  </w:style>
  <w:style w:type="character" w:styleId="Hyperlink">
    <w:name w:val="Hyperlink"/>
    <w:semiHidden w:val="1"/>
    <w:rsid w:val="00763A0D"/>
    <w:rPr>
      <w:color w:val="0000ff"/>
      <w:u w:val="single"/>
    </w:rPr>
  </w:style>
  <w:style w:type="paragraph" w:styleId="Header">
    <w:name w:val="header"/>
    <w:basedOn w:val="Normal"/>
    <w:link w:val="HeaderChar"/>
    <w:uiPriority w:val="99"/>
    <w:unhideWhenUsed w:val="1"/>
    <w:rsid w:val="0069148B"/>
    <w:pPr>
      <w:tabs>
        <w:tab w:val="center" w:pos="4513"/>
        <w:tab w:val="right" w:pos="9026"/>
      </w:tabs>
    </w:pPr>
  </w:style>
  <w:style w:type="character" w:styleId="HeaderChar" w:customStyle="1">
    <w:name w:val="Header Char"/>
    <w:link w:val="Header"/>
    <w:uiPriority w:val="99"/>
    <w:rsid w:val="0069148B"/>
    <w:rPr>
      <w:rFonts w:ascii="Times New Roman" w:cs="Times New Roman" w:eastAsia="Times New Roman" w:hAnsi="Times New Roman"/>
      <w:sz w:val="24"/>
      <w:szCs w:val="24"/>
      <w:lang w:eastAsia="en-US"/>
    </w:rPr>
  </w:style>
  <w:style w:type="paragraph" w:styleId="ListParagraph">
    <w:name w:val="List Paragraph"/>
    <w:basedOn w:val="Normal"/>
    <w:uiPriority w:val="34"/>
    <w:qFormat w:val="1"/>
    <w:rsid w:val="0069148B"/>
    <w:pPr>
      <w:ind w:left="720"/>
      <w:contextualSpacing w:val="1"/>
    </w:pPr>
  </w:style>
  <w:style w:type="paragraph" w:styleId="BalloonText">
    <w:name w:val="Balloon Text"/>
    <w:basedOn w:val="Normal"/>
    <w:link w:val="BalloonTextChar"/>
    <w:uiPriority w:val="99"/>
    <w:semiHidden w:val="1"/>
    <w:unhideWhenUsed w:val="1"/>
    <w:rsid w:val="0069148B"/>
    <w:rPr>
      <w:rFonts w:ascii="Tahoma" w:hAnsi="Tahoma"/>
      <w:sz w:val="16"/>
      <w:szCs w:val="16"/>
    </w:rPr>
  </w:style>
  <w:style w:type="character" w:styleId="BalloonTextChar" w:customStyle="1">
    <w:name w:val="Balloon Text Char"/>
    <w:link w:val="BalloonText"/>
    <w:uiPriority w:val="99"/>
    <w:semiHidden w:val="1"/>
    <w:rsid w:val="0069148B"/>
    <w:rPr>
      <w:rFonts w:ascii="Tahoma" w:cs="Tahoma" w:eastAsia="Times New Roman" w:hAnsi="Tahoma"/>
      <w:sz w:val="16"/>
      <w:szCs w:val="16"/>
      <w:lang w:eastAsia="en-US"/>
    </w:rPr>
  </w:style>
  <w:style w:type="character" w:styleId="PlaceholderText">
    <w:name w:val="Placeholder Text"/>
    <w:uiPriority w:val="99"/>
    <w:semiHidden w:val="1"/>
    <w:rsid w:val="00300E36"/>
    <w:rPr>
      <w:color w:val="808080"/>
    </w:rPr>
  </w:style>
  <w:style w:type="character" w:styleId="Heading1Char" w:customStyle="1">
    <w:name w:val="Heading 1 Char"/>
    <w:link w:val="Heading1"/>
    <w:rsid w:val="0063128A"/>
    <w:rPr>
      <w:rFonts w:eastAsia="Times New Roman"/>
      <w:b w:val="1"/>
      <w:bCs w:val="1"/>
      <w:kern w:val="32"/>
      <w:sz w:val="32"/>
      <w:szCs w:val="32"/>
      <w:lang w:eastAsia="en-US"/>
    </w:rPr>
  </w:style>
  <w:style w:type="character" w:styleId="Heading2Char" w:customStyle="1">
    <w:name w:val="Heading 2 Char"/>
    <w:link w:val="Heading2"/>
    <w:uiPriority w:val="9"/>
    <w:rsid w:val="0063128A"/>
    <w:rPr>
      <w:rFonts w:ascii="Cambria" w:cs="Times New Roman" w:eastAsia="Times New Roman" w:hAnsi="Cambria"/>
      <w:b w:val="1"/>
      <w:bCs w:val="1"/>
      <w:color w:val="4f81bd"/>
      <w:sz w:val="26"/>
      <w:szCs w:val="26"/>
      <w:lang w:eastAsia="en-US"/>
    </w:rPr>
  </w:style>
  <w:style w:type="character" w:styleId="Heading4Char" w:customStyle="1">
    <w:name w:val="Heading 4 Char"/>
    <w:link w:val="Heading4"/>
    <w:uiPriority w:val="9"/>
    <w:semiHidden w:val="1"/>
    <w:rsid w:val="00324ADE"/>
    <w:rPr>
      <w:rFonts w:ascii="Cambria" w:cs="Times New Roman" w:eastAsia="Times New Roman" w:hAnsi="Cambria"/>
      <w:b w:val="1"/>
      <w:bCs w:val="1"/>
      <w:i w:val="1"/>
      <w:iCs w:val="1"/>
      <w:color w:val="4f81bd"/>
      <w:sz w:val="24"/>
      <w:szCs w:val="24"/>
      <w:lang w:eastAsia="en-US"/>
    </w:rPr>
  </w:style>
  <w:style w:type="character" w:styleId="Heading6Char" w:customStyle="1">
    <w:name w:val="Heading 6 Char"/>
    <w:link w:val="Heading6"/>
    <w:uiPriority w:val="9"/>
    <w:rsid w:val="00324ADE"/>
    <w:rPr>
      <w:rFonts w:ascii="Cambria" w:cs="Times New Roman" w:eastAsia="Times New Roman" w:hAnsi="Cambria"/>
      <w:i w:val="1"/>
      <w:iCs w:val="1"/>
      <w:color w:val="243f60"/>
      <w:sz w:val="24"/>
      <w:szCs w:val="24"/>
      <w:lang w:eastAsia="en-US"/>
    </w:rPr>
  </w:style>
  <w:style w:type="character" w:styleId="Heading5Char" w:customStyle="1">
    <w:name w:val="Heading 5 Char"/>
    <w:link w:val="Heading5"/>
    <w:uiPriority w:val="9"/>
    <w:semiHidden w:val="1"/>
    <w:rsid w:val="00324ADE"/>
    <w:rPr>
      <w:rFonts w:ascii="Cambria" w:cs="Times New Roman" w:eastAsia="Times New Roman" w:hAnsi="Cambria"/>
      <w:color w:val="243f60"/>
      <w:sz w:val="24"/>
      <w:szCs w:val="24"/>
      <w:lang w:eastAsia="en-US"/>
    </w:rPr>
  </w:style>
  <w:style w:type="paragraph" w:styleId="BodyText2">
    <w:name w:val="Body Text 2"/>
    <w:basedOn w:val="Normal"/>
    <w:link w:val="BodyText2Char"/>
    <w:unhideWhenUsed w:val="1"/>
    <w:rsid w:val="00324ADE"/>
    <w:pPr>
      <w:spacing w:after="120" w:line="480" w:lineRule="auto"/>
    </w:pPr>
  </w:style>
  <w:style w:type="character" w:styleId="BodyText2Char" w:customStyle="1">
    <w:name w:val="Body Text 2 Char"/>
    <w:link w:val="BodyText2"/>
    <w:rsid w:val="00324ADE"/>
    <w:rPr>
      <w:rFonts w:ascii="Times New Roman" w:cs="Times New Roman" w:eastAsia="Times New Roman" w:hAnsi="Times New Roman"/>
      <w:sz w:val="24"/>
      <w:szCs w:val="24"/>
      <w:lang w:eastAsia="en-US"/>
    </w:rPr>
  </w:style>
  <w:style w:type="paragraph" w:styleId="BodyTextIndent">
    <w:name w:val="Body Text Indent"/>
    <w:basedOn w:val="Normal"/>
    <w:link w:val="BodyTextIndentChar"/>
    <w:uiPriority w:val="99"/>
    <w:semiHidden w:val="1"/>
    <w:unhideWhenUsed w:val="1"/>
    <w:rsid w:val="00324ADE"/>
    <w:pPr>
      <w:spacing w:after="120"/>
      <w:ind w:left="283"/>
    </w:pPr>
  </w:style>
  <w:style w:type="character" w:styleId="BodyTextIndentChar" w:customStyle="1">
    <w:name w:val="Body Text Indent Char"/>
    <w:link w:val="BodyTextIndent"/>
    <w:uiPriority w:val="99"/>
    <w:semiHidden w:val="1"/>
    <w:rsid w:val="00324ADE"/>
    <w:rPr>
      <w:rFonts w:ascii="Times New Roman" w:cs="Times New Roman" w:eastAsia="Times New Roman" w:hAnsi="Times New Roman"/>
      <w:sz w:val="24"/>
      <w:szCs w:val="24"/>
      <w:lang w:eastAsia="en-US"/>
    </w:rPr>
  </w:style>
  <w:style w:type="character" w:styleId="Heading3Char" w:customStyle="1">
    <w:name w:val="Heading 3 Char"/>
    <w:link w:val="Heading3"/>
    <w:uiPriority w:val="9"/>
    <w:semiHidden w:val="1"/>
    <w:rsid w:val="00324ADE"/>
    <w:rPr>
      <w:rFonts w:ascii="Cambria" w:cs="Times New Roman" w:eastAsia="Times New Roman" w:hAnsi="Cambria"/>
      <w:b w:val="1"/>
      <w:bCs w:val="1"/>
      <w:color w:val="4f81bd"/>
      <w:sz w:val="24"/>
      <w:szCs w:val="24"/>
      <w:lang w:eastAsia="en-US"/>
    </w:rPr>
  </w:style>
  <w:style w:type="paragraph" w:styleId="BodyText3">
    <w:name w:val="Body Text 3"/>
    <w:basedOn w:val="Normal"/>
    <w:link w:val="BodyText3Char"/>
    <w:uiPriority w:val="99"/>
    <w:unhideWhenUsed w:val="1"/>
    <w:rsid w:val="00324ADE"/>
    <w:pPr>
      <w:spacing w:after="120"/>
    </w:pPr>
    <w:rPr>
      <w:sz w:val="16"/>
      <w:szCs w:val="16"/>
    </w:rPr>
  </w:style>
  <w:style w:type="character" w:styleId="BodyText3Char" w:customStyle="1">
    <w:name w:val="Body Text 3 Char"/>
    <w:link w:val="BodyText3"/>
    <w:uiPriority w:val="99"/>
    <w:rsid w:val="00324ADE"/>
    <w:rPr>
      <w:rFonts w:ascii="Times New Roman" w:cs="Times New Roman" w:eastAsia="Times New Roman" w:hAnsi="Times New Roman"/>
      <w:sz w:val="16"/>
      <w:szCs w:val="16"/>
      <w:lang w:eastAsia="en-US"/>
    </w:rPr>
  </w:style>
  <w:style w:type="character" w:styleId="TitleChar" w:customStyle="1">
    <w:name w:val="Title Char"/>
    <w:link w:val="Title"/>
    <w:rsid w:val="00324ADE"/>
    <w:rPr>
      <w:rFonts w:cs="Times New Roman" w:eastAsia="Times New Roman"/>
      <w:b w:val="1"/>
      <w:sz w:val="22"/>
      <w:lang w:eastAsia="en-US"/>
    </w:rPr>
  </w:style>
  <w:style w:type="paragraph" w:styleId="DefaultText" w:customStyle="1">
    <w:name w:val="Default Text"/>
    <w:basedOn w:val="Normal"/>
    <w:rsid w:val="00324ADE"/>
    <w:rPr>
      <w:szCs w:val="20"/>
      <w:lang w:val="en-US"/>
    </w:rPr>
  </w:style>
  <w:style w:type="character" w:styleId="Heading9Char" w:customStyle="1">
    <w:name w:val="Heading 9 Char"/>
    <w:link w:val="Heading9"/>
    <w:uiPriority w:val="9"/>
    <w:semiHidden w:val="1"/>
    <w:rsid w:val="008261F0"/>
    <w:rPr>
      <w:rFonts w:ascii="Cambria" w:cs="Times New Roman" w:eastAsia="Times New Roman" w:hAnsi="Cambria"/>
      <w:sz w:val="22"/>
      <w:szCs w:val="22"/>
      <w:lang w:eastAsia="en-US"/>
    </w:rPr>
  </w:style>
  <w:style w:type="character" w:styleId="CommentReference">
    <w:name w:val="annotation reference"/>
    <w:uiPriority w:val="99"/>
    <w:semiHidden w:val="1"/>
    <w:unhideWhenUsed w:val="1"/>
    <w:rsid w:val="007D73FB"/>
    <w:rPr>
      <w:sz w:val="16"/>
      <w:szCs w:val="16"/>
    </w:rPr>
  </w:style>
  <w:style w:type="paragraph" w:styleId="CommentText">
    <w:name w:val="annotation text"/>
    <w:basedOn w:val="Normal"/>
    <w:link w:val="CommentTextChar"/>
    <w:uiPriority w:val="99"/>
    <w:semiHidden w:val="1"/>
    <w:unhideWhenUsed w:val="1"/>
    <w:rsid w:val="007D73FB"/>
    <w:rPr>
      <w:sz w:val="20"/>
      <w:szCs w:val="20"/>
    </w:rPr>
  </w:style>
  <w:style w:type="character" w:styleId="CommentTextChar" w:customStyle="1">
    <w:name w:val="Comment Text Char"/>
    <w:link w:val="CommentText"/>
    <w:uiPriority w:val="99"/>
    <w:semiHidden w:val="1"/>
    <w:rsid w:val="007D73FB"/>
    <w:rPr>
      <w:rFonts w:ascii="Times New Roman" w:cs="Times New Roman" w:eastAsia="Times New Roman" w:hAnsi="Times New Roman"/>
      <w:lang w:eastAsia="en-US"/>
    </w:rPr>
  </w:style>
  <w:style w:type="paragraph" w:styleId="BodyTextIndent2">
    <w:name w:val="Body Text Indent 2"/>
    <w:basedOn w:val="Normal"/>
    <w:link w:val="BodyTextIndent2Char"/>
    <w:uiPriority w:val="99"/>
    <w:unhideWhenUsed w:val="1"/>
    <w:rsid w:val="00301087"/>
    <w:pPr>
      <w:spacing w:after="120" w:line="480" w:lineRule="auto"/>
      <w:ind w:left="283"/>
    </w:pPr>
  </w:style>
  <w:style w:type="character" w:styleId="BodyTextIndent2Char" w:customStyle="1">
    <w:name w:val="Body Text Indent 2 Char"/>
    <w:link w:val="BodyTextIndent2"/>
    <w:uiPriority w:val="99"/>
    <w:rsid w:val="00301087"/>
    <w:rPr>
      <w:rFonts w:ascii="Times New Roman" w:cs="Times New Roman" w:eastAsia="Times New Roman" w:hAnsi="Times New Roman"/>
      <w:sz w:val="24"/>
      <w:szCs w:val="24"/>
      <w:lang w:eastAsia="en-US"/>
    </w:rPr>
  </w:style>
  <w:style w:type="paragraph" w:styleId="BodyText">
    <w:name w:val="Body Text"/>
    <w:basedOn w:val="Normal"/>
    <w:link w:val="BodyTextChar"/>
    <w:uiPriority w:val="99"/>
    <w:semiHidden w:val="1"/>
    <w:unhideWhenUsed w:val="1"/>
    <w:rsid w:val="00301087"/>
    <w:pPr>
      <w:spacing w:after="120"/>
    </w:pPr>
  </w:style>
  <w:style w:type="character" w:styleId="BodyTextChar" w:customStyle="1">
    <w:name w:val="Body Text Char"/>
    <w:link w:val="BodyText"/>
    <w:uiPriority w:val="99"/>
    <w:semiHidden w:val="1"/>
    <w:rsid w:val="00301087"/>
    <w:rPr>
      <w:rFonts w:ascii="Times New Roman" w:cs="Times New Roman" w:eastAsia="Times New Roman" w:hAnsi="Times New Roman"/>
      <w:sz w:val="24"/>
      <w:szCs w:val="24"/>
      <w:lang w:eastAsia="en-US"/>
    </w:rPr>
  </w:style>
  <w:style w:type="paragraph" w:styleId="Default" w:customStyle="1">
    <w:name w:val="Default"/>
    <w:rsid w:val="00301087"/>
    <w:pPr>
      <w:autoSpaceDE w:val="0"/>
      <w:autoSpaceDN w:val="0"/>
      <w:adjustRightInd w:val="0"/>
    </w:pPr>
    <w:rPr>
      <w:rFonts w:ascii="GAOJB K+ Helvetica Neue" w:cs="GAOJB K+ Helvetica Neue" w:eastAsia="Times New Roman" w:hAnsi="GAOJB K+ Helvetica Neue"/>
      <w:color w:val="000000"/>
      <w:sz w:val="24"/>
      <w:szCs w:val="24"/>
      <w:lang w:eastAsia="en-GB"/>
    </w:rPr>
  </w:style>
  <w:style w:type="paragraph" w:styleId="CM18" w:customStyle="1">
    <w:name w:val="CM18"/>
    <w:basedOn w:val="Default"/>
    <w:next w:val="Default"/>
    <w:uiPriority w:val="99"/>
    <w:rsid w:val="00301087"/>
    <w:rPr>
      <w:rFonts w:cs="Times New Roman"/>
      <w:color w:val="auto"/>
    </w:rPr>
  </w:style>
  <w:style w:type="paragraph" w:styleId="CM6" w:customStyle="1">
    <w:name w:val="CM6"/>
    <w:basedOn w:val="Default"/>
    <w:next w:val="Default"/>
    <w:uiPriority w:val="99"/>
    <w:rsid w:val="00301087"/>
    <w:rPr>
      <w:rFonts w:cs="Times New Roman"/>
      <w:color w:val="auto"/>
    </w:rPr>
  </w:style>
  <w:style w:type="paragraph" w:styleId="CM7" w:customStyle="1">
    <w:name w:val="CM7"/>
    <w:basedOn w:val="Default"/>
    <w:next w:val="Default"/>
    <w:uiPriority w:val="99"/>
    <w:rsid w:val="00301087"/>
    <w:pPr>
      <w:spacing w:line="240" w:lineRule="atLeast"/>
    </w:pPr>
    <w:rPr>
      <w:rFonts w:cs="Times New Roman"/>
      <w:color w:val="auto"/>
    </w:rPr>
  </w:style>
  <w:style w:type="paragraph" w:styleId="legclearfix2" w:customStyle="1">
    <w:name w:val="legclearfix2"/>
    <w:basedOn w:val="Normal"/>
    <w:rsid w:val="00301087"/>
    <w:pPr>
      <w:shd w:color="auto" w:fill="ffffff" w:val="clear"/>
      <w:spacing w:after="120" w:line="360" w:lineRule="atLeast"/>
    </w:pPr>
    <w:rPr>
      <w:color w:val="000000"/>
      <w:sz w:val="19"/>
      <w:szCs w:val="19"/>
      <w:lang w:val="en-US"/>
    </w:rPr>
  </w:style>
  <w:style w:type="character" w:styleId="legds2" w:customStyle="1">
    <w:name w:val="legds2"/>
    <w:rsid w:val="00301087"/>
    <w:rPr>
      <w:vanish w:val="0"/>
      <w:webHidden w:val="0"/>
      <w:specVanish w:val="0"/>
    </w:rPr>
  </w:style>
  <w:style w:type="character" w:styleId="FollowedHyperlink">
    <w:name w:val="FollowedHyperlink"/>
    <w:uiPriority w:val="99"/>
    <w:semiHidden w:val="1"/>
    <w:unhideWhenUsed w:val="1"/>
    <w:rsid w:val="0033288D"/>
    <w:rPr>
      <w:color w:val="800080"/>
      <w:u w:val="single"/>
    </w:rPr>
  </w:style>
  <w:style w:type="paragraph" w:styleId="NormalWeb">
    <w:name w:val="Normal (Web)"/>
    <w:basedOn w:val="Normal"/>
    <w:uiPriority w:val="99"/>
    <w:unhideWhenUsed w:val="1"/>
    <w:rsid w:val="00473ABD"/>
    <w:pPr>
      <w:spacing w:after="100" w:afterAutospacing="1" w:before="100" w:beforeAutospacing="1"/>
    </w:pPr>
    <w:rPr>
      <w:lang w:eastAsia="en-GB"/>
    </w:rPr>
  </w:style>
  <w:style w:type="character" w:styleId="apple-converted-space" w:customStyle="1">
    <w:name w:val="apple-converted-space"/>
    <w:basedOn w:val="DefaultParagraphFont"/>
    <w:rsid w:val="00F865A0"/>
  </w:style>
  <w:style w:type="character" w:styleId="Strong">
    <w:name w:val="Strong"/>
    <w:basedOn w:val="DefaultParagraphFont"/>
    <w:uiPriority w:val="22"/>
    <w:qFormat w:val="1"/>
    <w:rsid w:val="00F865A0"/>
    <w:rPr>
      <w:b w:val="1"/>
      <w:bCs w:val="1"/>
    </w:rPr>
  </w:style>
  <w:style w:type="table" w:styleId="TableGrid">
    <w:name w:val="Table Grid"/>
    <w:basedOn w:val="TableNormal"/>
    <w:uiPriority w:val="59"/>
    <w:rsid w:val="003725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642AB"/>
    <w:rPr>
      <w:color w:val="605e5c"/>
      <w:shd w:color="auto" w:fill="e1dfdd" w:val="clear"/>
    </w:rPr>
  </w:style>
  <w:style w:type="paragraph" w:styleId="Revision">
    <w:name w:val="Revision"/>
    <w:hidden w:val="1"/>
    <w:uiPriority w:val="99"/>
    <w:semiHidden w:val="1"/>
    <w:rsid w:val="004E7C59"/>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ycnZhchMWH5IN0CmOipF3CDGg==">CgMxLjA4AHIhMUcyNTFGblpLM2tiR2JrZW5aa0ZlUEVPN2RDQTVVRUZr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2024-01-02T15:39:00.0000000Z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